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54F805F4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="00DE4208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2E80F3E0" w14:textId="4BC78C43" w:rsidR="00D72729" w:rsidRPr="00D72729" w:rsidRDefault="00A710AF" w:rsidP="00D72729">
      <w:pPr>
        <w:pStyle w:val="a"/>
        <w:numPr>
          <w:ilvl w:val="0"/>
          <w:numId w:val="0"/>
        </w:numPr>
        <w:spacing w:before="1760"/>
        <w:jc w:val="center"/>
        <w:rPr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D72729">
        <w:rPr>
          <w:rStyle w:val="afffff4"/>
          <w:rFonts w:ascii="Times New Roman" w:hAnsi="Times New Roman"/>
          <w:szCs w:val="32"/>
        </w:rPr>
        <w:t xml:space="preserve">оказание </w:t>
      </w:r>
      <w:r w:rsidR="00D72729" w:rsidRPr="00D72729">
        <w:rPr>
          <w:rFonts w:ascii="Times New Roman" w:hAnsi="Times New Roman"/>
          <w:b/>
          <w:bCs/>
          <w:smallCaps/>
          <w:spacing w:val="5"/>
          <w:szCs w:val="32"/>
        </w:rPr>
        <w:t>услуг</w:t>
      </w:r>
      <w:r w:rsidR="00D72729">
        <w:rPr>
          <w:rFonts w:ascii="Times New Roman" w:hAnsi="Times New Roman"/>
          <w:b/>
          <w:bCs/>
          <w:smallCaps/>
          <w:spacing w:val="5"/>
          <w:szCs w:val="32"/>
        </w:rPr>
        <w:t>и</w:t>
      </w:r>
      <w:r w:rsidR="00D72729" w:rsidRPr="00D72729">
        <w:rPr>
          <w:rFonts w:ascii="Times New Roman" w:hAnsi="Times New Roman"/>
          <w:b/>
          <w:bCs/>
          <w:smallCaps/>
          <w:spacing w:val="5"/>
          <w:szCs w:val="32"/>
        </w:rPr>
        <w:t xml:space="preserve"> на сервисное обслуживание установок подготовки воздуха соответствующих классов чистоты</w:t>
      </w:r>
    </w:p>
    <w:p w14:paraId="47785074" w14:textId="5B5A99A6" w:rsidR="008849BA" w:rsidRDefault="008849BA" w:rsidP="00BF2BC2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</w:p>
    <w:p w14:paraId="6635A3EA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0363F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4DFE9690" w14:textId="3F542E6E" w:rsidR="004C5350" w:rsidRDefault="000363F4" w:rsidP="009A6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0363F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4CDDC15B" w:rsidR="0075298C" w:rsidRPr="007C18BC" w:rsidRDefault="00905A26" w:rsidP="004E2AD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Оказание</w:t>
            </w:r>
            <w:r w:rsidRPr="00C6033F">
              <w:rPr>
                <w:rFonts w:ascii="Times New Roman" w:hAnsi="Times New Roman"/>
                <w:bCs/>
                <w:sz w:val="24"/>
              </w:rPr>
              <w:t xml:space="preserve"> услуг</w:t>
            </w: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C6033F">
              <w:rPr>
                <w:rFonts w:ascii="Times New Roman" w:hAnsi="Times New Roman"/>
                <w:bCs/>
                <w:sz w:val="24"/>
              </w:rPr>
              <w:t xml:space="preserve"> на сервисное обслуживание установок подготовки воздуха соответствующих классов чистоты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FC60F08" w14:textId="5E24CAEB" w:rsidR="001C2138" w:rsidRDefault="001C2138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905A26">
              <w:rPr>
                <w:rFonts w:ascii="Times New Roman" w:hAnsi="Times New Roman"/>
                <w:bCs/>
                <w:sz w:val="24"/>
              </w:rPr>
              <w:t>156</w:t>
            </w:r>
          </w:p>
          <w:p w14:paraId="4F7A4E09" w14:textId="07F2B974" w:rsidR="00A710AF" w:rsidRPr="007C18BC" w:rsidRDefault="00A710AF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67436706" w14:textId="77777777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4B82397" w:rsidR="00875D33" w:rsidRPr="001C2138" w:rsidRDefault="00276402" w:rsidP="002764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1 839 893</w:t>
            </w:r>
            <w:r w:rsidR="001C213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C2138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один миллион восемьсот тридцать девять тысяч восемьсот девяносто три</w:t>
            </w:r>
            <w:r w:rsidR="001C2138">
              <w:rPr>
                <w:rFonts w:ascii="Times New Roman" w:hAnsi="Times New Roman"/>
                <w:sz w:val="24"/>
              </w:rPr>
              <w:t>) рубл</w:t>
            </w:r>
            <w:r w:rsidR="004E2ADE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76402">
              <w:rPr>
                <w:rFonts w:ascii="Times New Roman" w:hAnsi="Times New Roman"/>
                <w:b/>
                <w:sz w:val="24"/>
              </w:rPr>
              <w:t xml:space="preserve">92 </w:t>
            </w:r>
            <w:r>
              <w:rPr>
                <w:rFonts w:ascii="Times New Roman" w:hAnsi="Times New Roman"/>
                <w:sz w:val="24"/>
              </w:rPr>
              <w:t>копейки</w:t>
            </w:r>
            <w:r w:rsidR="001C2138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DBCF806" w:rsidR="00875D33" w:rsidRPr="007C18BC" w:rsidRDefault="00875D33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A705D8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505A88E3" w:rsidR="00C55816" w:rsidRPr="004E2ADE" w:rsidRDefault="00276402" w:rsidP="004E2ADE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fldChar w:fldCharType="begin"/>
            </w:r>
            <w:r>
              <w:instrText xml:space="preserve"> REF _Ref314100122 \r \h  \* MERGEFORMAT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A39DEDE" w:rsidR="00C55816" w:rsidRPr="007C18BC" w:rsidRDefault="00905A26" w:rsidP="00B10002">
            <w:pPr>
              <w:pStyle w:val="5"/>
              <w:numPr>
                <w:ilvl w:val="0"/>
                <w:numId w:val="0"/>
              </w:numPr>
              <w:ind w:left="70"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>
              <w:rPr>
                <w:rFonts w:ascii="Times New Roman" w:hAnsi="Times New Roman"/>
                <w:sz w:val="24"/>
              </w:rPr>
              <w:t>извещении</w:t>
            </w:r>
            <w:r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</w:t>
            </w:r>
            <w:r w:rsidRPr="00411494">
              <w:rPr>
                <w:rFonts w:ascii="Times New Roman" w:hAnsi="Times New Roman"/>
                <w:sz w:val="24"/>
              </w:rPr>
              <w:t xml:space="preserve">подразделе </w:t>
            </w:r>
            <w:r w:rsidRPr="00411494">
              <w:fldChar w:fldCharType="begin"/>
            </w:r>
            <w:r w:rsidRPr="00411494">
              <w:instrText xml:space="preserve"> REF _Ref314250951 \r \h  \* MERGEFORMAT </w:instrText>
            </w:r>
            <w:r w:rsidRPr="00411494">
              <w:fldChar w:fldCharType="separate"/>
            </w:r>
            <w:r w:rsidRPr="00411494">
              <w:rPr>
                <w:rFonts w:ascii="Times New Roman" w:hAnsi="Times New Roman"/>
                <w:sz w:val="24"/>
              </w:rPr>
              <w:t>7.</w:t>
            </w:r>
            <w:r w:rsidRPr="00411494">
              <w:fldChar w:fldCharType="end"/>
            </w:r>
            <w:r>
              <w:t>2</w:t>
            </w:r>
            <w:r w:rsidRPr="0041149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03E4BF4" w14:textId="0813551E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9D618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30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7521E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и до 16 ч. 00 мин. «</w:t>
            </w:r>
            <w:r w:rsidR="009D618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08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2764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октября</w:t>
            </w:r>
            <w:r w:rsidR="004E2ADE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641A0E5" w:rsidR="00C55816" w:rsidRPr="007C18BC" w:rsidRDefault="00B10002" w:rsidP="002764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9D6186">
              <w:rPr>
                <w:rFonts w:ascii="Times New Roman" w:hAnsi="Times New Roman"/>
                <w:bCs/>
                <w:sz w:val="24"/>
              </w:rPr>
              <w:t>30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7521EC">
              <w:rPr>
                <w:rFonts w:ascii="Times New Roman" w:hAnsi="Times New Roman"/>
                <w:bCs/>
                <w:sz w:val="24"/>
              </w:rPr>
              <w:t>сентября</w:t>
            </w:r>
            <w:r w:rsidR="00A25F2E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9D6186">
              <w:rPr>
                <w:rFonts w:ascii="Times New Roman" w:hAnsi="Times New Roman"/>
                <w:bCs/>
                <w:sz w:val="24"/>
              </w:rPr>
              <w:t xml:space="preserve">06» </w:t>
            </w:r>
            <w:r w:rsidR="00276402">
              <w:rPr>
                <w:rFonts w:ascii="Times New Roman" w:hAnsi="Times New Roman"/>
                <w:bCs/>
                <w:sz w:val="24"/>
              </w:rPr>
              <w:t>октября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5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5E2EDA78" w:rsidR="00C55816" w:rsidRPr="007C18BC" w:rsidRDefault="00B10002" w:rsidP="002764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276402">
              <w:rPr>
                <w:rFonts w:ascii="Times New Roman" w:hAnsi="Times New Roman"/>
                <w:bCs/>
                <w:spacing w:val="-6"/>
                <w:sz w:val="24"/>
              </w:rPr>
              <w:t>13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276402">
              <w:rPr>
                <w:rFonts w:ascii="Times New Roman" w:hAnsi="Times New Roman"/>
                <w:bCs/>
                <w:spacing w:val="-6"/>
                <w:sz w:val="24"/>
              </w:rPr>
              <w:t>октября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1DB6615E" w:rsidR="00255D76" w:rsidRPr="00DC778A" w:rsidRDefault="00B10002" w:rsidP="002764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2764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2764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октября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60CB00D0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243ED33F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</w:t>
      </w:r>
      <w:r w:rsidR="004D7566">
        <w:rPr>
          <w:rFonts w:ascii="Times New Roman" w:eastAsiaTheme="majorEastAsia" w:hAnsi="Times New Roman"/>
          <w:bCs/>
          <w:sz w:val="24"/>
        </w:rPr>
        <w:t>а</w:t>
      </w:r>
      <w:r w:rsidR="0034781A" w:rsidRPr="00B10002">
        <w:rPr>
          <w:rFonts w:ascii="Times New Roman" w:eastAsiaTheme="majorEastAsia" w:hAnsi="Times New Roman"/>
          <w:bCs/>
          <w:sz w:val="24"/>
        </w:rPr>
        <w:t>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64E707CC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706979FD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24C3A">
              <w:rPr>
                <w:rFonts w:ascii="Times New Roman" w:hAnsi="Times New Roman"/>
                <w:sz w:val="24"/>
              </w:rPr>
              <w:t>9</w:t>
            </w:r>
            <w:r w:rsidR="004C5350" w:rsidRPr="004C5350">
              <w:rPr>
                <w:rFonts w:ascii="Times New Roman" w:hAnsi="Times New Roman"/>
                <w:sz w:val="24"/>
              </w:rPr>
              <w:t>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76" w:type="dxa"/>
        <w:tblLook w:val="04A0" w:firstRow="1" w:lastRow="0" w:firstColumn="1" w:lastColumn="0" w:noHBand="0" w:noVBand="1"/>
      </w:tblPr>
      <w:tblGrid>
        <w:gridCol w:w="871"/>
        <w:gridCol w:w="5900"/>
        <w:gridCol w:w="3305"/>
      </w:tblGrid>
      <w:tr w:rsidR="00276402" w:rsidRPr="00276402" w14:paraId="2B738E9C" w14:textId="77777777" w:rsidTr="00AA40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AEFD" w14:textId="77777777" w:rsidR="00276402" w:rsidRPr="00276402" w:rsidRDefault="00276402" w:rsidP="00276402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276402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DCFB" w14:textId="77777777" w:rsidR="00276402" w:rsidRPr="00276402" w:rsidRDefault="00276402" w:rsidP="00276402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276402">
              <w:rPr>
                <w:rFonts w:ascii="Times New Roman" w:eastAsiaTheme="majorEastAsia" w:hAnsi="Times New Roman"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3E15" w14:textId="77777777" w:rsidR="00276402" w:rsidRPr="00276402" w:rsidRDefault="00276402" w:rsidP="00276402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276402">
              <w:rPr>
                <w:rFonts w:ascii="Times New Roman" w:eastAsiaTheme="majorEastAsia" w:hAnsi="Times New Roman"/>
                <w:bCs/>
                <w:sz w:val="24"/>
              </w:rPr>
              <w:t>Начальная (максимальная) цена каждой единицы продукции</w:t>
            </w:r>
          </w:p>
        </w:tc>
      </w:tr>
      <w:tr w:rsidR="00276402" w:rsidRPr="00276402" w14:paraId="67FE30AF" w14:textId="77777777" w:rsidTr="00AA40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E7E" w14:textId="77777777" w:rsidR="00276402" w:rsidRPr="00276402" w:rsidRDefault="00276402" w:rsidP="00276402">
            <w:pPr>
              <w:suppressAutoHyphens/>
              <w:spacing w:before="120"/>
              <w:ind w:left="36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7640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6C1" w14:textId="014AC4F9" w:rsidR="00276402" w:rsidRPr="00276402" w:rsidRDefault="00276402" w:rsidP="00276402">
            <w:pPr>
              <w:suppressAutoHyphens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276402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6402">
              <w:rPr>
                <w:rFonts w:ascii="Times New Roman" w:hAnsi="Times New Roman"/>
                <w:sz w:val="24"/>
                <w:szCs w:val="24"/>
              </w:rPr>
              <w:t xml:space="preserve"> на сервисное обслуживание установок подготовки воздуха соответствующих классов чистоты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FAF" w14:textId="0D8A0209" w:rsidR="00276402" w:rsidRPr="00276402" w:rsidRDefault="00276402" w:rsidP="00276402">
            <w:pPr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276402">
              <w:rPr>
                <w:rFonts w:ascii="Times New Roman" w:eastAsiaTheme="majorEastAsia" w:hAnsi="Times New Roman"/>
                <w:bCs/>
                <w:sz w:val="24"/>
              </w:rPr>
              <w:t>1 839 89</w:t>
            </w:r>
            <w:r>
              <w:rPr>
                <w:rFonts w:ascii="Times New Roman" w:eastAsiaTheme="majorEastAsia" w:hAnsi="Times New Roman"/>
                <w:bCs/>
                <w:sz w:val="24"/>
              </w:rPr>
              <w:t>3,</w:t>
            </w:r>
            <w:r w:rsidRPr="00276402">
              <w:rPr>
                <w:rFonts w:ascii="Times New Roman" w:eastAsiaTheme="majorEastAsia" w:hAnsi="Times New Roman"/>
                <w:bCs/>
                <w:sz w:val="24"/>
              </w:rPr>
              <w:t>9</w:t>
            </w:r>
            <w:r>
              <w:rPr>
                <w:rFonts w:ascii="Times New Roman" w:eastAsiaTheme="majorEastAsia" w:hAnsi="Times New Roman"/>
                <w:bCs/>
                <w:sz w:val="24"/>
              </w:rPr>
              <w:t>2</w:t>
            </w:r>
          </w:p>
        </w:tc>
      </w:tr>
      <w:tr w:rsidR="00276402" w:rsidRPr="00276402" w14:paraId="454C783A" w14:textId="77777777" w:rsidTr="00AA40CB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87B0" w14:textId="77777777" w:rsidR="00276402" w:rsidRPr="00276402" w:rsidRDefault="00276402" w:rsidP="002764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276402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договора, ИТОГО:</w:t>
            </w:r>
          </w:p>
          <w:p w14:paraId="65C823CE" w14:textId="77777777" w:rsidR="00276402" w:rsidRPr="00276402" w:rsidRDefault="00276402" w:rsidP="002764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0DE" w14:textId="6E3FD823" w:rsidR="00276402" w:rsidRPr="00276402" w:rsidRDefault="00276402" w:rsidP="00276402">
            <w:pPr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276402">
              <w:rPr>
                <w:rFonts w:ascii="Times New Roman" w:eastAsiaTheme="majorEastAsia" w:hAnsi="Times New Roman"/>
                <w:b/>
                <w:bCs/>
                <w:sz w:val="24"/>
              </w:rPr>
              <w:t>1 839 89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3</w:t>
            </w:r>
            <w:r w:rsidRPr="00276402">
              <w:rPr>
                <w:rFonts w:ascii="Times New Roman" w:eastAsiaTheme="majorEastAsia" w:hAnsi="Times New Roman"/>
                <w:b/>
                <w:bCs/>
                <w:sz w:val="24"/>
              </w:rPr>
              <w:t>,9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2</w:t>
            </w:r>
          </w:p>
        </w:tc>
      </w:tr>
    </w:tbl>
    <w:p w14:paraId="54CE9CA1" w14:textId="243EFAA7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C60506">
      <w:pPr>
        <w:pStyle w:val="3"/>
        <w:ind w:left="4111" w:hanging="567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1B53DEF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7C38E9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05422051" w14:textId="4C28854F" w:rsidR="00AF3527" w:rsidRPr="00701F1A" w:rsidRDefault="00C954B9" w:rsidP="00AF352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905A26" w:rsidRPr="00701F1A">
        <w:rPr>
          <w:rFonts w:ascii="Times New Roman" w:hAnsi="Times New Roman"/>
          <w:b/>
          <w:iCs/>
          <w:snapToGrid w:val="0"/>
          <w:sz w:val="24"/>
        </w:rPr>
        <w:t>оказание</w:t>
      </w:r>
      <w:r w:rsidR="00905A26" w:rsidRPr="00701F1A">
        <w:rPr>
          <w:rFonts w:ascii="Times New Roman" w:hAnsi="Times New Roman"/>
          <w:b/>
          <w:bCs/>
          <w:sz w:val="24"/>
        </w:rPr>
        <w:t xml:space="preserve"> услуги на сервисное обслуживание установок подготовки воздуха соответствующих классов чистоты.</w:t>
      </w:r>
    </w:p>
    <w:p w14:paraId="28642FA6" w14:textId="721BFAFF" w:rsidR="00C954B9" w:rsidRPr="004E2ADE" w:rsidRDefault="00C954B9" w:rsidP="00F647FC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F725B33" w14:textId="77777777" w:rsidR="00905A26" w:rsidRPr="00734230" w:rsidRDefault="00905A26" w:rsidP="00905A26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34230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412189D8" w14:textId="77777777" w:rsidR="00905A26" w:rsidRPr="00AF116C" w:rsidRDefault="00905A26" w:rsidP="00905A26">
      <w:pPr>
        <w:keepNext/>
        <w:spacing w:before="120" w:after="0" w:line="240" w:lineRule="auto"/>
        <w:ind w:left="437"/>
        <w:rPr>
          <w:rFonts w:ascii="Times New Roman" w:hAnsi="Times New Roman"/>
          <w:snapToGrid w:val="0"/>
          <w:sz w:val="24"/>
        </w:rPr>
      </w:pPr>
      <w:r w:rsidRPr="00AF116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3EB206E6" w14:textId="77777777" w:rsidR="00905A26" w:rsidRPr="00AF116C" w:rsidRDefault="00905A26" w:rsidP="00905A26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4"/>
        </w:rPr>
      </w:pPr>
      <w:r w:rsidRPr="00AF116C">
        <w:rPr>
          <w:rFonts w:ascii="Times New Roman" w:hAnsi="Times New Roman"/>
          <w:snapToGrid w:val="0"/>
          <w:sz w:val="24"/>
        </w:rPr>
        <w:t xml:space="preserve">-  </w:t>
      </w:r>
      <w:r w:rsidRPr="00AF116C">
        <w:rPr>
          <w:rFonts w:ascii="Times New Roman" w:eastAsia="Calibri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begin"/>
      </w:r>
      <w:r w:rsidRPr="00AF116C">
        <w:rPr>
          <w:rFonts w:ascii="Times New Roman" w:eastAsia="Calibri" w:hAnsi="Times New Roman"/>
          <w:snapToGrid w:val="0"/>
          <w:sz w:val="24"/>
        </w:rPr>
        <w:instrText xml:space="preserve"> REF _Ref414042300 \r \h  \* MERGEFORMAT </w:instrText>
      </w:r>
      <w:r w:rsidRPr="00AF116C">
        <w:rPr>
          <w:rFonts w:ascii="Times New Roman" w:eastAsia="Calibri" w:hAnsi="Times New Roman"/>
          <w:snapToGrid w:val="0"/>
          <w:sz w:val="24"/>
        </w:rPr>
      </w:r>
      <w:r w:rsidRPr="00AF116C">
        <w:rPr>
          <w:rFonts w:ascii="Times New Roman" w:eastAsia="Calibri" w:hAnsi="Times New Roman"/>
          <w:snapToGrid w:val="0"/>
          <w:sz w:val="24"/>
        </w:rPr>
        <w:fldChar w:fldCharType="separate"/>
      </w:r>
      <w:r w:rsidRPr="00AF116C">
        <w:rPr>
          <w:rFonts w:ascii="Times New Roman" w:eastAsia="Calibri" w:hAnsi="Times New Roman"/>
          <w:snapToGrid w:val="0"/>
          <w:sz w:val="24"/>
        </w:rPr>
        <w:t>9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end"/>
      </w:r>
      <w:r w:rsidRPr="00AF116C">
        <w:rPr>
          <w:rFonts w:ascii="Times New Roman" w:eastAsia="Calibri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begin"/>
      </w:r>
      <w:r w:rsidRPr="00AF116C">
        <w:rPr>
          <w:rFonts w:ascii="Times New Roman" w:eastAsia="Calibri" w:hAnsi="Times New Roman"/>
          <w:snapToGrid w:val="0"/>
          <w:sz w:val="24"/>
        </w:rPr>
        <w:instrText xml:space="preserve"> REF _Ref526853887 \r \h  \* MERGEFORMAT </w:instrText>
      </w:r>
      <w:r w:rsidRPr="00AF116C">
        <w:rPr>
          <w:rFonts w:ascii="Times New Roman" w:eastAsia="Calibri" w:hAnsi="Times New Roman"/>
          <w:snapToGrid w:val="0"/>
          <w:sz w:val="24"/>
        </w:rPr>
      </w:r>
      <w:r w:rsidRPr="00AF116C">
        <w:rPr>
          <w:rFonts w:ascii="Times New Roman" w:eastAsia="Calibri" w:hAnsi="Times New Roman"/>
          <w:snapToGrid w:val="0"/>
          <w:sz w:val="24"/>
        </w:rPr>
        <w:fldChar w:fldCharType="separate"/>
      </w:r>
      <w:r w:rsidRPr="00AF116C">
        <w:rPr>
          <w:rFonts w:ascii="Times New Roman" w:eastAsia="Calibri" w:hAnsi="Times New Roman"/>
          <w:snapToGrid w:val="0"/>
          <w:sz w:val="24"/>
        </w:rPr>
        <w:t>8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end"/>
      </w:r>
      <w:r>
        <w:rPr>
          <w:rFonts w:ascii="Times New Roman" w:eastAsia="Calibri" w:hAnsi="Times New Roman"/>
          <w:snapToGrid w:val="0"/>
          <w:sz w:val="24"/>
        </w:rPr>
        <w:t xml:space="preserve"> извещения).</w:t>
      </w:r>
    </w:p>
    <w:p w14:paraId="4EBF80D1" w14:textId="77777777" w:rsidR="00905A26" w:rsidRPr="00AF116C" w:rsidRDefault="00905A26" w:rsidP="00905A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AF116C"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905A26" w:rsidRPr="00AF116C" w14:paraId="0BFCEF2B" w14:textId="77777777" w:rsidTr="00905A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4E8" w14:textId="77777777" w:rsidR="00905A26" w:rsidRPr="00AF116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0019" w14:textId="77777777" w:rsidR="00905A26" w:rsidRPr="00AF116C" w:rsidRDefault="00905A26" w:rsidP="00905A2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946C" w14:textId="77777777" w:rsidR="00905A26" w:rsidRPr="00AF116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AF116C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905A26" w:rsidRPr="00AF116C" w14:paraId="6291D4F8" w14:textId="77777777" w:rsidTr="00905A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08E3" w14:textId="77777777" w:rsidR="00905A26" w:rsidRPr="00AF116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BC9" w14:textId="77777777" w:rsidR="00905A26" w:rsidRPr="00AF116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503" w14:textId="77777777" w:rsidR="00905A26" w:rsidRPr="00AF116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905A26" w:rsidRPr="009747BC" w14:paraId="370744B0" w14:textId="77777777" w:rsidTr="00905A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28FB" w14:textId="77777777" w:rsidR="00905A26" w:rsidRPr="009747B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477" w14:textId="77777777" w:rsidR="00905A26" w:rsidRPr="009747B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44F" w14:textId="77777777" w:rsidR="00905A26" w:rsidRPr="009747B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905A26" w:rsidRPr="009747BC" w14:paraId="4D587819" w14:textId="77777777" w:rsidTr="00905A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38C" w14:textId="77777777" w:rsidR="00905A26" w:rsidRPr="00AF116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…..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302" w14:textId="77777777" w:rsidR="00905A26" w:rsidRPr="009747B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2B4" w14:textId="77777777" w:rsidR="00905A26" w:rsidRPr="009747B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905A26" w:rsidRPr="009747BC" w14:paraId="66251AF5" w14:textId="77777777" w:rsidTr="00905A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693" w14:textId="77777777" w:rsidR="00905A26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…..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A07" w14:textId="77777777" w:rsidR="00905A26" w:rsidRPr="009747B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C93" w14:textId="77777777" w:rsidR="00905A26" w:rsidRPr="009747BC" w:rsidRDefault="00905A26" w:rsidP="00905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A54F713" w14:textId="77777777" w:rsidR="00905A26" w:rsidRDefault="00905A26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689776A8" w14:textId="77777777" w:rsidR="00905A26" w:rsidRDefault="00905A26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5AFF44F" w14:textId="77777777" w:rsidR="00905A26" w:rsidRDefault="00905A26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A3C360C" w14:textId="77777777" w:rsidR="00905A26" w:rsidRDefault="00905A26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2F21871" w14:textId="77777777" w:rsidR="00905A26" w:rsidRDefault="00905A26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6CA075B9" w14:textId="77777777" w:rsidR="00905A26" w:rsidRDefault="00905A26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62D12FC5" w14:textId="77777777" w:rsidR="00905A26" w:rsidRDefault="00905A26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E227242" w14:textId="77777777" w:rsidR="00905A26" w:rsidRDefault="00905A26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1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3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897FD7" w14:textId="1ED0D26F" w:rsidR="004D1533" w:rsidRPr="007C18BC" w:rsidRDefault="00B6108A" w:rsidP="00DA1416">
      <w:pPr>
        <w:pStyle w:val="2"/>
        <w:ind w:left="-142" w:firstLine="142"/>
        <w:rPr>
          <w:rFonts w:ascii="Times New Roman" w:hAnsi="Times New Roman"/>
          <w:sz w:val="24"/>
        </w:rPr>
      </w:pPr>
      <w:bookmarkStart w:id="763" w:name="_Ref526853887"/>
      <w:bookmarkStart w:id="764" w:name="_Toc30776863"/>
      <w:r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5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6" w:name="_Ref313447456"/>
      <w:bookmarkStart w:id="767" w:name="_Ref313447487"/>
      <w:bookmarkStart w:id="768" w:name="_Ref414042300"/>
      <w:bookmarkStart w:id="769" w:name="_Ref414042605"/>
      <w:bookmarkStart w:id="770" w:name="_Toc415874780"/>
      <w:bookmarkStart w:id="771" w:name="_Toc30776864"/>
      <w:r w:rsidRPr="007C18BC">
        <w:rPr>
          <w:rFonts w:ascii="Times New Roman" w:hAnsi="Times New Roman"/>
          <w:sz w:val="24"/>
        </w:rPr>
        <w:t>Т</w:t>
      </w:r>
      <w:bookmarkEnd w:id="765"/>
      <w:bookmarkEnd w:id="766"/>
      <w:bookmarkEnd w:id="767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8"/>
      <w:bookmarkEnd w:id="769"/>
      <w:bookmarkEnd w:id="770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1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9AD5D" w14:textId="77777777" w:rsidR="000363F4" w:rsidRDefault="000363F4" w:rsidP="00BE4551">
      <w:pPr>
        <w:spacing w:after="0" w:line="240" w:lineRule="auto"/>
      </w:pPr>
      <w:r>
        <w:separator/>
      </w:r>
    </w:p>
  </w:endnote>
  <w:endnote w:type="continuationSeparator" w:id="0">
    <w:p w14:paraId="538E8FF5" w14:textId="77777777" w:rsidR="000363F4" w:rsidRDefault="000363F4" w:rsidP="00BE4551">
      <w:pPr>
        <w:spacing w:after="0" w:line="240" w:lineRule="auto"/>
      </w:pPr>
      <w:r>
        <w:continuationSeparator/>
      </w:r>
    </w:p>
  </w:endnote>
  <w:endnote w:type="continuationNotice" w:id="1">
    <w:p w14:paraId="631B469F" w14:textId="77777777" w:rsidR="000363F4" w:rsidRDefault="00036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905A26" w:rsidRPr="00A1776F" w:rsidRDefault="00905A26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C2AAB">
              <w:rPr>
                <w:rFonts w:ascii="Times New Roman" w:hAnsi="Times New Roman"/>
                <w:bCs/>
                <w:noProof/>
                <w:sz w:val="24"/>
                <w:szCs w:val="24"/>
              </w:rPr>
              <w:t>65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905A26" w:rsidRPr="0032691D" w:rsidRDefault="00905A26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81990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905A26" w:rsidRPr="00744924" w:rsidRDefault="00905A26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8C2AAB">
      <w:rPr>
        <w:bCs/>
        <w:noProof/>
      </w:rPr>
      <w:t>68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A374" w14:textId="77777777" w:rsidR="000363F4" w:rsidRDefault="000363F4" w:rsidP="00BE4551">
      <w:pPr>
        <w:spacing w:after="0" w:line="240" w:lineRule="auto"/>
      </w:pPr>
      <w:r>
        <w:separator/>
      </w:r>
    </w:p>
  </w:footnote>
  <w:footnote w:type="continuationSeparator" w:id="0">
    <w:p w14:paraId="7E040048" w14:textId="77777777" w:rsidR="000363F4" w:rsidRDefault="000363F4" w:rsidP="00BE4551">
      <w:pPr>
        <w:spacing w:after="0" w:line="240" w:lineRule="auto"/>
      </w:pPr>
      <w:r>
        <w:continuationSeparator/>
      </w:r>
    </w:p>
  </w:footnote>
  <w:footnote w:type="continuationNotice" w:id="1">
    <w:p w14:paraId="5D72191A" w14:textId="77777777" w:rsidR="000363F4" w:rsidRDefault="000363F4">
      <w:pPr>
        <w:spacing w:after="0" w:line="240" w:lineRule="auto"/>
      </w:pPr>
    </w:p>
  </w:footnote>
  <w:footnote w:id="2">
    <w:p w14:paraId="63CEC5E2" w14:textId="7EA7BC69" w:rsidR="00905A26" w:rsidRPr="0067066B" w:rsidRDefault="00905A26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905A26" w:rsidRDefault="00905A26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905A26" w:rsidRDefault="00905A26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905A26" w:rsidRDefault="00905A26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905A26" w:rsidRPr="002951D9" w:rsidRDefault="00905A26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905A26" w:rsidRPr="007C18BC" w:rsidRDefault="00905A26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388814C0" w14:textId="77777777" w:rsidR="00905A26" w:rsidRDefault="00905A26" w:rsidP="00905A26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E2D9D7E" w14:textId="77777777" w:rsidR="00905A26" w:rsidRPr="007C18BC" w:rsidRDefault="00905A26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46FFC882" w14:textId="77777777" w:rsidR="00905A26" w:rsidRPr="007C18BC" w:rsidRDefault="00905A26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2D585CF" w14:textId="77777777" w:rsidR="00905A26" w:rsidRPr="00710310" w:rsidRDefault="00905A26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2">
    <w:p w14:paraId="5DBC05FB" w14:textId="77777777" w:rsidR="00905A26" w:rsidRPr="007C18BC" w:rsidRDefault="00905A26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3">
    <w:p w14:paraId="113E5776" w14:textId="77777777" w:rsidR="00905A26" w:rsidRPr="00012F73" w:rsidRDefault="00905A26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1FAE0536" w14:textId="77777777" w:rsidR="00905A26" w:rsidRPr="00012F73" w:rsidRDefault="00905A26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720ABD0F" w14:textId="77777777" w:rsidR="00905A26" w:rsidRDefault="00905A26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3648972D" w14:textId="77777777" w:rsidR="00905A26" w:rsidRDefault="00905A26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905A26" w:rsidRPr="00EB5C02" w:rsidRDefault="00905A2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905A26" w:rsidRPr="00EB5C02" w:rsidRDefault="00905A2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4"/>
        </w:tabs>
        <w:ind w:left="29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24"/>
        </w:tabs>
        <w:ind w:left="2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84"/>
        </w:tabs>
        <w:ind w:left="328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4"/>
        </w:tabs>
        <w:ind w:left="36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44"/>
        </w:tabs>
        <w:ind w:left="36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4"/>
        </w:tabs>
        <w:ind w:left="4004" w:hanging="2160"/>
      </w:pPr>
      <w:rPr>
        <w:rFonts w:cs="Times New Roman" w:hint="default"/>
      </w:rPr>
    </w:lvl>
  </w:abstractNum>
  <w:abstractNum w:abstractNumId="14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0D921F4"/>
    <w:multiLevelType w:val="multilevel"/>
    <w:tmpl w:val="F27048DC"/>
    <w:numStyleLink w:val="a1"/>
  </w:abstractNum>
  <w:abstractNum w:abstractNumId="2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8">
    <w:nsid w:val="79366B0F"/>
    <w:multiLevelType w:val="hybridMultilevel"/>
    <w:tmpl w:val="F76214D8"/>
    <w:lvl w:ilvl="0" w:tplc="27903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7"/>
  </w:num>
  <w:num w:numId="3">
    <w:abstractNumId w:val="11"/>
  </w:num>
  <w:num w:numId="4">
    <w:abstractNumId w:val="25"/>
  </w:num>
  <w:num w:numId="5">
    <w:abstractNumId w:val="16"/>
  </w:num>
  <w:num w:numId="6">
    <w:abstractNumId w:val="23"/>
  </w:num>
  <w:num w:numId="7">
    <w:abstractNumId w:val="29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19"/>
  </w:num>
  <w:num w:numId="13">
    <w:abstractNumId w:val="3"/>
  </w:num>
  <w:num w:numId="14">
    <w:abstractNumId w:val="22"/>
  </w:num>
  <w:num w:numId="15">
    <w:abstractNumId w:val="1"/>
  </w:num>
  <w:num w:numId="16">
    <w:abstractNumId w:val="18"/>
  </w:num>
  <w:num w:numId="17">
    <w:abstractNumId w:val="3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6"/>
  </w:num>
  <w:num w:numId="22">
    <w:abstractNumId w:val="5"/>
  </w:num>
  <w:num w:numId="23">
    <w:abstractNumId w:val="20"/>
  </w:num>
  <w:num w:numId="24">
    <w:abstractNumId w:val="15"/>
  </w:num>
  <w:num w:numId="25">
    <w:abstractNumId w:val="13"/>
  </w:num>
  <w:num w:numId="26">
    <w:abstractNumId w:val="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3F4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4C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12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402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121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51F5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BD0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877A2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4AB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C5A"/>
    <w:rsid w:val="003A6D93"/>
    <w:rsid w:val="003A7394"/>
    <w:rsid w:val="003A752D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C9B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01A"/>
    <w:rsid w:val="00422728"/>
    <w:rsid w:val="00422C15"/>
    <w:rsid w:val="0042363F"/>
    <w:rsid w:val="00423AAD"/>
    <w:rsid w:val="004247DD"/>
    <w:rsid w:val="00424B84"/>
    <w:rsid w:val="00424C3A"/>
    <w:rsid w:val="00424C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5DE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4084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064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5BD2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6E04"/>
    <w:rsid w:val="004D7566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ADE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87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1F97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990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0CC3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9F1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1F1A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1EC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2E8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6BC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8E9"/>
    <w:rsid w:val="007C4110"/>
    <w:rsid w:val="007C43CC"/>
    <w:rsid w:val="007C4B03"/>
    <w:rsid w:val="007C4DFB"/>
    <w:rsid w:val="007C50A0"/>
    <w:rsid w:val="007C5A28"/>
    <w:rsid w:val="007C5AB8"/>
    <w:rsid w:val="007C5ED7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547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BE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2AAB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7D2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A26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20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16A38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55D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7F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186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88B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BC9"/>
    <w:rsid w:val="00A24CED"/>
    <w:rsid w:val="00A2507B"/>
    <w:rsid w:val="00A250BE"/>
    <w:rsid w:val="00A25275"/>
    <w:rsid w:val="00A2577D"/>
    <w:rsid w:val="00A25AB2"/>
    <w:rsid w:val="00A25F2E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5D8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9FC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B7DFE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72E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C2F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527"/>
    <w:rsid w:val="00AF3BB2"/>
    <w:rsid w:val="00AF424F"/>
    <w:rsid w:val="00AF4800"/>
    <w:rsid w:val="00AF4DDE"/>
    <w:rsid w:val="00AF4F43"/>
    <w:rsid w:val="00AF4FA2"/>
    <w:rsid w:val="00AF5B1A"/>
    <w:rsid w:val="00AF5EDC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46A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2BB1"/>
    <w:rsid w:val="00BF2BC2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506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1588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729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431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08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0FA1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079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67E2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B4D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4B4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977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7FC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1EFB"/>
    <w:rsid w:val="00F923AE"/>
    <w:rsid w:val="00F93E06"/>
    <w:rsid w:val="00F94952"/>
    <w:rsid w:val="00F94B15"/>
    <w:rsid w:val="00F95672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tp.zakaz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71B8-F3B6-4FBA-B17E-70DC3CA4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23707</Words>
  <Characters>135132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2020-10-19T11:39:00Z</dcterms:created>
  <dcterms:modified xsi:type="dcterms:W3CDTF">2020-10-19T11:39:00Z</dcterms:modified>
</cp:coreProperties>
</file>