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3869C254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23FD4063" w:rsidR="00496A80" w:rsidRPr="007C18BC" w:rsidRDefault="00B5496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4C50E3E9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84FC4FF" w:rsidR="00496A80" w:rsidRPr="007C18BC" w:rsidRDefault="00B5496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6D61BC5C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5C2D68">
              <w:rPr>
                <w:rFonts w:ascii="Times New Roman" w:hAnsi="Times New Roman"/>
                <w:sz w:val="24"/>
              </w:rPr>
              <w:t>___________ 2021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DCE1475" w14:textId="71CDF3F9" w:rsidR="00B54964" w:rsidRPr="007C18BC" w:rsidRDefault="00A710AF" w:rsidP="00B54964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B54964">
        <w:rPr>
          <w:rStyle w:val="afffff4"/>
          <w:rFonts w:ascii="Times New Roman" w:hAnsi="Times New Roman"/>
          <w:szCs w:val="32"/>
        </w:rPr>
        <w:t xml:space="preserve">поставку </w:t>
      </w:r>
      <w:r w:rsidR="005C2D68" w:rsidRPr="005C2D68">
        <w:rPr>
          <w:rFonts w:ascii="Times New Roman" w:hAnsi="Times New Roman"/>
          <w:b/>
          <w:bCs/>
          <w:smallCaps/>
          <w:spacing w:val="5"/>
          <w:szCs w:val="32"/>
        </w:rPr>
        <w:t>вспомогательных материалов</w:t>
      </w:r>
    </w:p>
    <w:p w14:paraId="06C39562" w14:textId="07455869" w:rsidR="00053044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0DC5480D" w14:textId="77777777" w:rsidR="00B54964" w:rsidRDefault="00B5496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6469C0A2" w14:textId="77777777" w:rsidR="00B54964" w:rsidRDefault="00B5496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24BA1BAF" w14:textId="77777777" w:rsidR="005C2D68" w:rsidRPr="007C18BC" w:rsidRDefault="005C2D68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6DB34037" w14:textId="02E0419D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B54964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</w:t>
      </w:r>
      <w:r w:rsidR="0078095B" w:rsidRPr="00B54964">
        <w:rPr>
          <w:rFonts w:ascii="Times New Roman" w:hAnsi="Times New Roman"/>
          <w:sz w:val="24"/>
        </w:rPr>
        <w:t>0</w:t>
      </w:r>
      <w:r w:rsidR="005C2D68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6435960D" w14:textId="77777777" w:rsidR="00865898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3866113" w:history="1">
        <w:r w:rsidR="00865898" w:rsidRPr="000F628D">
          <w:rPr>
            <w:rStyle w:val="affa"/>
            <w:rFonts w:ascii="Times New Roman" w:hAnsi="Times New Roman"/>
          </w:rPr>
          <w:t>1.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СОКРАЩЕНИЯ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_Toc63866113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4</w:t>
        </w:r>
        <w:r w:rsidR="00865898">
          <w:rPr>
            <w:webHidden/>
          </w:rPr>
          <w:fldChar w:fldCharType="end"/>
        </w:r>
      </w:hyperlink>
    </w:p>
    <w:p w14:paraId="76CA604A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14" w:history="1">
        <w:r w:rsidR="00865898" w:rsidRPr="000F628D">
          <w:rPr>
            <w:rStyle w:val="affa"/>
            <w:rFonts w:ascii="Times New Roman" w:hAnsi="Times New Roman"/>
          </w:rPr>
          <w:t>2.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ТЕРМИНЫ И ОПРЕДЕЛЕНИЯ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_Toc63866114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</w:t>
        </w:r>
        <w:r w:rsidR="00865898">
          <w:rPr>
            <w:webHidden/>
          </w:rPr>
          <w:fldChar w:fldCharType="end"/>
        </w:r>
      </w:hyperlink>
    </w:p>
    <w:p w14:paraId="4CDCE27B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15" w:history="1">
        <w:r w:rsidR="00865898" w:rsidRPr="000F628D">
          <w:rPr>
            <w:rStyle w:val="affa"/>
            <w:rFonts w:ascii="Times New Roman" w:hAnsi="Times New Roman"/>
          </w:rPr>
          <w:t>3.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ОБЩИЕ ПОЛОЖЕНИЯ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_Toc63866115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8</w:t>
        </w:r>
        <w:r w:rsidR="00865898">
          <w:rPr>
            <w:webHidden/>
          </w:rPr>
          <w:fldChar w:fldCharType="end"/>
        </w:r>
      </w:hyperlink>
    </w:p>
    <w:p w14:paraId="50E95C3A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16" w:history="1">
        <w:r w:rsidR="00865898" w:rsidRPr="000F628D">
          <w:rPr>
            <w:rStyle w:val="affa"/>
            <w:rFonts w:ascii="Times New Roman" w:hAnsi="Times New Roman"/>
          </w:rPr>
          <w:t>3.1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Общие сведения о процедуре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_Toc63866116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8</w:t>
        </w:r>
        <w:r w:rsidR="00865898">
          <w:rPr>
            <w:webHidden/>
          </w:rPr>
          <w:fldChar w:fldCharType="end"/>
        </w:r>
      </w:hyperlink>
    </w:p>
    <w:p w14:paraId="23840B38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17" w:history="1">
        <w:r w:rsidR="00865898" w:rsidRPr="000F628D">
          <w:rPr>
            <w:rStyle w:val="affa"/>
            <w:rFonts w:ascii="Times New Roman" w:hAnsi="Times New Roman"/>
          </w:rPr>
          <w:t>3.2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_Toc63866117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8</w:t>
        </w:r>
        <w:r w:rsidR="00865898">
          <w:rPr>
            <w:webHidden/>
          </w:rPr>
          <w:fldChar w:fldCharType="end"/>
        </w:r>
      </w:hyperlink>
    </w:p>
    <w:p w14:paraId="1BAF1746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18" w:history="1">
        <w:r w:rsidR="00865898" w:rsidRPr="000F628D">
          <w:rPr>
            <w:rStyle w:val="affa"/>
            <w:rFonts w:ascii="Times New Roman" w:hAnsi="Times New Roman"/>
          </w:rPr>
          <w:t>3.3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_Toc63866118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9</w:t>
        </w:r>
        <w:r w:rsidR="00865898">
          <w:rPr>
            <w:webHidden/>
          </w:rPr>
          <w:fldChar w:fldCharType="end"/>
        </w:r>
      </w:hyperlink>
    </w:p>
    <w:p w14:paraId="271C8730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19" w:history="1">
        <w:r w:rsidR="00865898" w:rsidRPr="000F628D">
          <w:rPr>
            <w:rStyle w:val="affa"/>
            <w:rFonts w:ascii="Times New Roman" w:hAnsi="Times New Roman"/>
          </w:rPr>
          <w:t>3.4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_Toc63866119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10</w:t>
        </w:r>
        <w:r w:rsidR="00865898">
          <w:rPr>
            <w:webHidden/>
          </w:rPr>
          <w:fldChar w:fldCharType="end"/>
        </w:r>
      </w:hyperlink>
    </w:p>
    <w:p w14:paraId="0C7AFD1B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0" w:history="1">
        <w:r w:rsidR="00865898" w:rsidRPr="000F628D">
          <w:rPr>
            <w:rStyle w:val="affa"/>
            <w:rFonts w:ascii="Times New Roman" w:hAnsi="Times New Roman"/>
          </w:rPr>
          <w:t>3.5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_Toc63866120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10</w:t>
        </w:r>
        <w:r w:rsidR="00865898">
          <w:rPr>
            <w:webHidden/>
          </w:rPr>
          <w:fldChar w:fldCharType="end"/>
        </w:r>
      </w:hyperlink>
    </w:p>
    <w:p w14:paraId="654C9EEB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1" w:history="1">
        <w:r w:rsidR="00865898" w:rsidRPr="000F628D">
          <w:rPr>
            <w:rStyle w:val="affa"/>
            <w:rFonts w:ascii="Times New Roman" w:hAnsi="Times New Roman"/>
          </w:rPr>
          <w:t>3.6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Обжалование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_Toc63866121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11</w:t>
        </w:r>
        <w:r w:rsidR="00865898">
          <w:rPr>
            <w:webHidden/>
          </w:rPr>
          <w:fldChar w:fldCharType="end"/>
        </w:r>
      </w:hyperlink>
    </w:p>
    <w:p w14:paraId="47797A5B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22" w:history="1">
        <w:r w:rsidR="00865898" w:rsidRPr="000F628D">
          <w:rPr>
            <w:rStyle w:val="affa"/>
            <w:rFonts w:ascii="Times New Roman" w:hAnsi="Times New Roman"/>
          </w:rPr>
          <w:t>4.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ПОРЯДОК ПРОВЕДЕНИЯ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_Toc63866122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14</w:t>
        </w:r>
        <w:r w:rsidR="00865898">
          <w:rPr>
            <w:webHidden/>
          </w:rPr>
          <w:fldChar w:fldCharType="end"/>
        </w:r>
      </w:hyperlink>
    </w:p>
    <w:p w14:paraId="1A57DEDC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3" w:history="1">
        <w:r w:rsidR="00865898" w:rsidRPr="000F628D">
          <w:rPr>
            <w:rStyle w:val="affa"/>
            <w:rFonts w:ascii="Times New Roman" w:hAnsi="Times New Roman"/>
          </w:rPr>
          <w:t>4.1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Общий порядок проведения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_Toc63866123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14</w:t>
        </w:r>
        <w:r w:rsidR="00865898">
          <w:rPr>
            <w:webHidden/>
          </w:rPr>
          <w:fldChar w:fldCharType="end"/>
        </w:r>
      </w:hyperlink>
    </w:p>
    <w:p w14:paraId="380D63AE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4" w:history="1">
        <w:r w:rsidR="00865898" w:rsidRPr="000F628D">
          <w:rPr>
            <w:rStyle w:val="affa"/>
            <w:rFonts w:ascii="Times New Roman" w:hAnsi="Times New Roman"/>
          </w:rPr>
          <w:t>4.2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Официальное размещение извещения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_Toc63866124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14</w:t>
        </w:r>
        <w:r w:rsidR="00865898">
          <w:rPr>
            <w:webHidden/>
          </w:rPr>
          <w:fldChar w:fldCharType="end"/>
        </w:r>
      </w:hyperlink>
    </w:p>
    <w:p w14:paraId="74B5E82B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5" w:history="1">
        <w:r w:rsidR="00865898" w:rsidRPr="000F628D">
          <w:rPr>
            <w:rStyle w:val="affa"/>
            <w:rFonts w:ascii="Times New Roman" w:hAnsi="Times New Roman"/>
          </w:rPr>
          <w:t>4.3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Разъяснение извещения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_Toc63866125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14</w:t>
        </w:r>
        <w:r w:rsidR="00865898">
          <w:rPr>
            <w:webHidden/>
          </w:rPr>
          <w:fldChar w:fldCharType="end"/>
        </w:r>
      </w:hyperlink>
    </w:p>
    <w:p w14:paraId="0198B149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6" w:history="1">
        <w:r w:rsidR="00865898" w:rsidRPr="000F628D">
          <w:rPr>
            <w:rStyle w:val="affa"/>
            <w:rFonts w:ascii="Times New Roman" w:hAnsi="Times New Roman"/>
          </w:rPr>
          <w:t>4.4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Внесение изменений в извещение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_Toc63866126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15</w:t>
        </w:r>
        <w:r w:rsidR="00865898">
          <w:rPr>
            <w:webHidden/>
          </w:rPr>
          <w:fldChar w:fldCharType="end"/>
        </w:r>
      </w:hyperlink>
    </w:p>
    <w:p w14:paraId="59D5F424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7" w:history="1">
        <w:r w:rsidR="00865898" w:rsidRPr="000F628D">
          <w:rPr>
            <w:rStyle w:val="affa"/>
            <w:rFonts w:ascii="Times New Roman" w:eastAsiaTheme="majorEastAsia" w:hAnsi="Times New Roman"/>
          </w:rPr>
          <w:t>4.5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_Toc63866127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15</w:t>
        </w:r>
        <w:r w:rsidR="00865898">
          <w:rPr>
            <w:webHidden/>
          </w:rPr>
          <w:fldChar w:fldCharType="end"/>
        </w:r>
      </w:hyperlink>
    </w:p>
    <w:p w14:paraId="0003F2E2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8" w:history="1">
        <w:r w:rsidR="00865898" w:rsidRPr="000F628D">
          <w:rPr>
            <w:rStyle w:val="affa"/>
            <w:rFonts w:ascii="Times New Roman" w:hAnsi="Times New Roman"/>
          </w:rPr>
          <w:t>4.6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Требования к описанию продукции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_Toc63866128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17</w:t>
        </w:r>
        <w:r w:rsidR="00865898">
          <w:rPr>
            <w:webHidden/>
          </w:rPr>
          <w:fldChar w:fldCharType="end"/>
        </w:r>
      </w:hyperlink>
    </w:p>
    <w:p w14:paraId="328972F6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29" w:history="1">
        <w:r w:rsidR="00865898" w:rsidRPr="000F628D">
          <w:rPr>
            <w:rStyle w:val="affa"/>
            <w:rFonts w:ascii="Times New Roman" w:hAnsi="Times New Roman"/>
          </w:rPr>
          <w:t>4.7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_Toc63866129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17</w:t>
        </w:r>
        <w:r w:rsidR="00865898">
          <w:rPr>
            <w:webHidden/>
          </w:rPr>
          <w:fldChar w:fldCharType="end"/>
        </w:r>
      </w:hyperlink>
    </w:p>
    <w:p w14:paraId="5E0C1D4F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0" w:history="1">
        <w:r w:rsidR="00865898" w:rsidRPr="000F628D">
          <w:rPr>
            <w:rStyle w:val="affa"/>
            <w:rFonts w:ascii="Times New Roman" w:hAnsi="Times New Roman"/>
          </w:rPr>
          <w:t>4.8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Обеспечение заявки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_Toc63866130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17</w:t>
        </w:r>
        <w:r w:rsidR="00865898">
          <w:rPr>
            <w:webHidden/>
          </w:rPr>
          <w:fldChar w:fldCharType="end"/>
        </w:r>
      </w:hyperlink>
    </w:p>
    <w:p w14:paraId="11CD547A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1" w:history="1">
        <w:r w:rsidR="00865898" w:rsidRPr="000F628D">
          <w:rPr>
            <w:rStyle w:val="affa"/>
            <w:rFonts w:ascii="Times New Roman" w:hAnsi="Times New Roman"/>
          </w:rPr>
          <w:t>4.9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Подача заявок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_Toc63866131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18</w:t>
        </w:r>
        <w:r w:rsidR="00865898">
          <w:rPr>
            <w:webHidden/>
          </w:rPr>
          <w:fldChar w:fldCharType="end"/>
        </w:r>
      </w:hyperlink>
    </w:p>
    <w:p w14:paraId="0D2E965A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2" w:history="1">
        <w:r w:rsidR="00865898" w:rsidRPr="000F628D">
          <w:rPr>
            <w:rStyle w:val="affa"/>
            <w:rFonts w:ascii="Times New Roman" w:hAnsi="Times New Roman"/>
          </w:rPr>
          <w:t>4.10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Изменение или отзыв заявки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_Toc63866132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19</w:t>
        </w:r>
        <w:r w:rsidR="00865898">
          <w:rPr>
            <w:webHidden/>
          </w:rPr>
          <w:fldChar w:fldCharType="end"/>
        </w:r>
      </w:hyperlink>
    </w:p>
    <w:p w14:paraId="4F4ABFDB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3" w:history="1">
        <w:r w:rsidR="00865898" w:rsidRPr="000F628D">
          <w:rPr>
            <w:rStyle w:val="affa"/>
            <w:rFonts w:ascii="Times New Roman" w:hAnsi="Times New Roman"/>
          </w:rPr>
          <w:t>4.11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Открытие доступа к заявкам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_Toc63866133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19</w:t>
        </w:r>
        <w:r w:rsidR="00865898">
          <w:rPr>
            <w:webHidden/>
          </w:rPr>
          <w:fldChar w:fldCharType="end"/>
        </w:r>
      </w:hyperlink>
    </w:p>
    <w:p w14:paraId="01AF0124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4" w:history="1">
        <w:r w:rsidR="00865898" w:rsidRPr="000F628D">
          <w:rPr>
            <w:rStyle w:val="affa"/>
            <w:rFonts w:ascii="Times New Roman" w:hAnsi="Times New Roman"/>
          </w:rPr>
          <w:t>4.12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_Toc63866134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20</w:t>
        </w:r>
        <w:r w:rsidR="00865898">
          <w:rPr>
            <w:webHidden/>
          </w:rPr>
          <w:fldChar w:fldCharType="end"/>
        </w:r>
      </w:hyperlink>
    </w:p>
    <w:p w14:paraId="31CB679E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5" w:history="1">
        <w:r w:rsidR="00865898" w:rsidRPr="000F628D">
          <w:rPr>
            <w:rStyle w:val="affa"/>
            <w:rFonts w:ascii="Times New Roman" w:hAnsi="Times New Roman"/>
          </w:rPr>
          <w:t>4.13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Открытие</w:t>
        </w:r>
        <w:r w:rsidR="00865898" w:rsidRPr="000F628D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_Toc63866135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24</w:t>
        </w:r>
        <w:r w:rsidR="00865898">
          <w:rPr>
            <w:webHidden/>
          </w:rPr>
          <w:fldChar w:fldCharType="end"/>
        </w:r>
      </w:hyperlink>
    </w:p>
    <w:p w14:paraId="6352F250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6" w:history="1">
        <w:r w:rsidR="00865898" w:rsidRPr="000F628D">
          <w:rPr>
            <w:rStyle w:val="affa"/>
            <w:rFonts w:ascii="Times New Roman" w:eastAsiaTheme="majorEastAsia" w:hAnsi="Times New Roman"/>
          </w:rPr>
          <w:t>4.14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_Toc63866136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24</w:t>
        </w:r>
        <w:r w:rsidR="00865898">
          <w:rPr>
            <w:webHidden/>
          </w:rPr>
          <w:fldChar w:fldCharType="end"/>
        </w:r>
      </w:hyperlink>
    </w:p>
    <w:p w14:paraId="0026D6B6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7" w:history="1">
        <w:r w:rsidR="00865898" w:rsidRPr="000F628D">
          <w:rPr>
            <w:rStyle w:val="affa"/>
            <w:rFonts w:ascii="Times New Roman" w:eastAsiaTheme="majorEastAsia" w:hAnsi="Times New Roman"/>
          </w:rPr>
          <w:t>4.15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Отмена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_Toc63866137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27</w:t>
        </w:r>
        <w:r w:rsidR="00865898">
          <w:rPr>
            <w:webHidden/>
          </w:rPr>
          <w:fldChar w:fldCharType="end"/>
        </w:r>
      </w:hyperlink>
    </w:p>
    <w:p w14:paraId="6D07A9F4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8" w:history="1">
        <w:r w:rsidR="00865898" w:rsidRPr="000F628D">
          <w:rPr>
            <w:rStyle w:val="affa"/>
            <w:rFonts w:ascii="Times New Roman" w:eastAsiaTheme="majorEastAsia" w:hAnsi="Times New Roman"/>
          </w:rPr>
          <w:t>4.16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Постквалификация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_Toc63866138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27</w:t>
        </w:r>
        <w:r w:rsidR="00865898">
          <w:rPr>
            <w:webHidden/>
          </w:rPr>
          <w:fldChar w:fldCharType="end"/>
        </w:r>
      </w:hyperlink>
    </w:p>
    <w:p w14:paraId="5A0FEB6E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39" w:history="1">
        <w:r w:rsidR="00865898" w:rsidRPr="000F628D">
          <w:rPr>
            <w:rStyle w:val="affa"/>
            <w:rFonts w:ascii="Times New Roman" w:eastAsiaTheme="majorEastAsia" w:hAnsi="Times New Roman"/>
          </w:rPr>
          <w:t>4.17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_Toc63866139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27</w:t>
        </w:r>
        <w:r w:rsidR="00865898">
          <w:rPr>
            <w:webHidden/>
          </w:rPr>
          <w:fldChar w:fldCharType="end"/>
        </w:r>
      </w:hyperlink>
    </w:p>
    <w:p w14:paraId="2FC7B181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40" w:history="1">
        <w:r w:rsidR="00865898" w:rsidRPr="000F628D">
          <w:rPr>
            <w:rStyle w:val="affa"/>
            <w:rFonts w:ascii="Times New Roman" w:eastAsiaTheme="majorEastAsia" w:hAnsi="Times New Roman"/>
          </w:rPr>
          <w:t>4.18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_Toc63866140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28</w:t>
        </w:r>
        <w:r w:rsidR="00865898">
          <w:rPr>
            <w:webHidden/>
          </w:rPr>
          <w:fldChar w:fldCharType="end"/>
        </w:r>
      </w:hyperlink>
    </w:p>
    <w:p w14:paraId="1AF173D6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41" w:history="1">
        <w:r w:rsidR="00865898" w:rsidRPr="000F628D">
          <w:rPr>
            <w:rStyle w:val="affa"/>
            <w:rFonts w:ascii="Times New Roman" w:eastAsiaTheme="majorEastAsia" w:hAnsi="Times New Roman"/>
          </w:rPr>
          <w:t>4.19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_Toc63866141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29</w:t>
        </w:r>
        <w:r w:rsidR="00865898">
          <w:rPr>
            <w:webHidden/>
          </w:rPr>
          <w:fldChar w:fldCharType="end"/>
        </w:r>
      </w:hyperlink>
    </w:p>
    <w:p w14:paraId="3BF5A7A4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42" w:history="1">
        <w:r w:rsidR="00865898" w:rsidRPr="000F628D">
          <w:rPr>
            <w:rStyle w:val="affa"/>
            <w:rFonts w:ascii="Times New Roman" w:eastAsiaTheme="majorEastAsia" w:hAnsi="Times New Roman"/>
          </w:rPr>
          <w:t>4.20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_Toc63866142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33</w:t>
        </w:r>
        <w:r w:rsidR="00865898">
          <w:rPr>
            <w:webHidden/>
          </w:rPr>
          <w:fldChar w:fldCharType="end"/>
        </w:r>
      </w:hyperlink>
    </w:p>
    <w:p w14:paraId="5A2D22AE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43" w:history="1">
        <w:r w:rsidR="00865898" w:rsidRPr="000F628D">
          <w:rPr>
            <w:rStyle w:val="affa"/>
            <w:rFonts w:ascii="Times New Roman" w:hAnsi="Times New Roman"/>
          </w:rPr>
          <w:t>5.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ТРЕБОВАНИЯ К УЧАСТНИКАМ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_Toc63866143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36</w:t>
        </w:r>
        <w:r w:rsidR="00865898">
          <w:rPr>
            <w:webHidden/>
          </w:rPr>
          <w:fldChar w:fldCharType="end"/>
        </w:r>
      </w:hyperlink>
    </w:p>
    <w:p w14:paraId="109860D4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44" w:history="1">
        <w:r w:rsidR="00865898" w:rsidRPr="000F628D">
          <w:rPr>
            <w:rStyle w:val="affa"/>
            <w:rFonts w:ascii="Times New Roman" w:hAnsi="Times New Roman"/>
          </w:rPr>
          <w:t>5.1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_Toc63866144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36</w:t>
        </w:r>
        <w:r w:rsidR="00865898">
          <w:rPr>
            <w:webHidden/>
          </w:rPr>
          <w:fldChar w:fldCharType="end"/>
        </w:r>
      </w:hyperlink>
    </w:p>
    <w:p w14:paraId="40C762E8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45" w:history="1">
        <w:r w:rsidR="00865898" w:rsidRPr="000F628D">
          <w:rPr>
            <w:rStyle w:val="affa"/>
            <w:rFonts w:ascii="Times New Roman" w:hAnsi="Times New Roman"/>
          </w:rPr>
          <w:t>5.2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_Toc63866145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36</w:t>
        </w:r>
        <w:r w:rsidR="00865898">
          <w:rPr>
            <w:webHidden/>
          </w:rPr>
          <w:fldChar w:fldCharType="end"/>
        </w:r>
      </w:hyperlink>
    </w:p>
    <w:p w14:paraId="3C2A3978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46" w:history="1">
        <w:r w:rsidR="00865898" w:rsidRPr="000F628D">
          <w:rPr>
            <w:rStyle w:val="affa"/>
            <w:rFonts w:ascii="Times New Roman" w:hAnsi="Times New Roman"/>
          </w:rPr>
          <w:t>5.3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_Toc63866146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39</w:t>
        </w:r>
        <w:r w:rsidR="00865898">
          <w:rPr>
            <w:webHidden/>
          </w:rPr>
          <w:fldChar w:fldCharType="end"/>
        </w:r>
      </w:hyperlink>
    </w:p>
    <w:p w14:paraId="3AEB8C9B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47" w:history="1">
        <w:r w:rsidR="00865898" w:rsidRPr="000F628D">
          <w:rPr>
            <w:rStyle w:val="affa"/>
            <w:rFonts w:ascii="Times New Roman" w:eastAsiaTheme="majorEastAsia" w:hAnsi="Times New Roman"/>
          </w:rPr>
          <w:t>6.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_Toc63866147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42</w:t>
        </w:r>
        <w:r w:rsidR="00865898">
          <w:rPr>
            <w:webHidden/>
          </w:rPr>
          <w:fldChar w:fldCharType="end"/>
        </w:r>
      </w:hyperlink>
    </w:p>
    <w:p w14:paraId="797DF23E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48" w:history="1">
        <w:r w:rsidR="00865898" w:rsidRPr="000F628D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_Toc63866148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47</w:t>
        </w:r>
        <w:r w:rsidR="00865898">
          <w:rPr>
            <w:webHidden/>
          </w:rPr>
          <w:fldChar w:fldCharType="end"/>
        </w:r>
      </w:hyperlink>
    </w:p>
    <w:p w14:paraId="6FC32FDA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49" w:history="1">
        <w:r w:rsidR="00865898" w:rsidRPr="000F628D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_Toc63866149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47</w:t>
        </w:r>
        <w:r w:rsidR="00865898">
          <w:rPr>
            <w:webHidden/>
          </w:rPr>
          <w:fldChar w:fldCharType="end"/>
        </w:r>
      </w:hyperlink>
    </w:p>
    <w:p w14:paraId="2E0FBDA6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50" w:history="1">
        <w:r w:rsidR="00865898" w:rsidRPr="000F628D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_Toc63866150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50</w:t>
        </w:r>
        <w:r w:rsidR="00865898">
          <w:rPr>
            <w:webHidden/>
          </w:rPr>
          <w:fldChar w:fldCharType="end"/>
        </w:r>
      </w:hyperlink>
    </w:p>
    <w:p w14:paraId="2CEB6219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51" w:history="1">
        <w:r w:rsidR="00865898" w:rsidRPr="000F628D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_Toc63866151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50</w:t>
        </w:r>
        <w:r w:rsidR="00865898">
          <w:rPr>
            <w:webHidden/>
          </w:rPr>
          <w:fldChar w:fldCharType="end"/>
        </w:r>
      </w:hyperlink>
    </w:p>
    <w:p w14:paraId="5D1F15EC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52" w:history="1">
        <w:r w:rsidR="00865898" w:rsidRPr="000F628D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_Toc63866152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52</w:t>
        </w:r>
        <w:r w:rsidR="00865898">
          <w:rPr>
            <w:webHidden/>
          </w:rPr>
          <w:fldChar w:fldCharType="end"/>
        </w:r>
      </w:hyperlink>
    </w:p>
    <w:p w14:paraId="0C98EB75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53" w:history="1">
        <w:r w:rsidR="00865898" w:rsidRPr="000F628D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_Toc63866153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52</w:t>
        </w:r>
        <w:r w:rsidR="00865898">
          <w:rPr>
            <w:webHidden/>
          </w:rPr>
          <w:fldChar w:fldCharType="end"/>
        </w:r>
      </w:hyperlink>
    </w:p>
    <w:p w14:paraId="618DB07B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54" w:history="1">
        <w:r w:rsidR="00865898" w:rsidRPr="000F628D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_Toc63866154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53</w:t>
        </w:r>
        <w:r w:rsidR="00865898">
          <w:rPr>
            <w:webHidden/>
          </w:rPr>
          <w:fldChar w:fldCharType="end"/>
        </w:r>
      </w:hyperlink>
    </w:p>
    <w:p w14:paraId="13B85BBE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55" w:history="1">
        <w:r w:rsidR="00865898" w:rsidRPr="000F628D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_Toc63866155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53</w:t>
        </w:r>
        <w:r w:rsidR="00865898">
          <w:rPr>
            <w:webHidden/>
          </w:rPr>
          <w:fldChar w:fldCharType="end"/>
        </w:r>
      </w:hyperlink>
    </w:p>
    <w:p w14:paraId="22A44192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56" w:history="1">
        <w:r w:rsidR="00865898" w:rsidRPr="000F628D">
          <w:rPr>
            <w:rStyle w:val="affa"/>
            <w:rFonts w:ascii="Times New Roman" w:eastAsiaTheme="majorEastAsia" w:hAnsi="Times New Roman"/>
          </w:rPr>
          <w:t>7.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_Toc63866156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54</w:t>
        </w:r>
        <w:r w:rsidR="00865898">
          <w:rPr>
            <w:webHidden/>
          </w:rPr>
          <w:fldChar w:fldCharType="end"/>
        </w:r>
      </w:hyperlink>
    </w:p>
    <w:p w14:paraId="127444B3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57" w:history="1">
        <w:r w:rsidR="00865898" w:rsidRPr="000F628D">
          <w:rPr>
            <w:rStyle w:val="affa"/>
            <w:rFonts w:ascii="Times New Roman" w:hAnsi="Times New Roman"/>
          </w:rPr>
          <w:t>7.1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Заявка (форма 1)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_Toc63866157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54</w:t>
        </w:r>
        <w:r w:rsidR="00865898">
          <w:rPr>
            <w:webHidden/>
          </w:rPr>
          <w:fldChar w:fldCharType="end"/>
        </w:r>
      </w:hyperlink>
    </w:p>
    <w:p w14:paraId="117C4585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58" w:history="1">
        <w:r w:rsidR="00865898" w:rsidRPr="000F628D">
          <w:rPr>
            <w:rStyle w:val="affa"/>
            <w:rFonts w:ascii="Times New Roman" w:hAnsi="Times New Roman"/>
          </w:rPr>
          <w:t>7.2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Техническое предложение (форма 2)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_Toc63866158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58</w:t>
        </w:r>
        <w:r w:rsidR="00865898">
          <w:rPr>
            <w:webHidden/>
          </w:rPr>
          <w:fldChar w:fldCharType="end"/>
        </w:r>
      </w:hyperlink>
    </w:p>
    <w:p w14:paraId="6783C586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59" w:history="1">
        <w:r w:rsidR="00865898" w:rsidRPr="000F628D">
          <w:rPr>
            <w:rStyle w:val="affa"/>
            <w:rFonts w:ascii="Times New Roman" w:hAnsi="Times New Roman"/>
          </w:rPr>
          <w:t>7.3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План распределения объемов поставки продукции (форма 3)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_Toc63866159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60</w:t>
        </w:r>
        <w:r w:rsidR="00865898">
          <w:rPr>
            <w:webHidden/>
          </w:rPr>
          <w:fldChar w:fldCharType="end"/>
        </w:r>
      </w:hyperlink>
    </w:p>
    <w:p w14:paraId="453D8716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60" w:history="1">
        <w:r w:rsidR="00865898" w:rsidRPr="000F628D">
          <w:rPr>
            <w:rStyle w:val="affa"/>
            <w:rFonts w:ascii="Times New Roman" w:hAnsi="Times New Roman"/>
          </w:rPr>
          <w:t>7.4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_Toc63866160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61</w:t>
        </w:r>
        <w:r w:rsidR="00865898">
          <w:rPr>
            <w:webHidden/>
          </w:rPr>
          <w:fldChar w:fldCharType="end"/>
        </w:r>
      </w:hyperlink>
    </w:p>
    <w:p w14:paraId="647435ED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61" w:history="1">
        <w:r w:rsidR="00865898" w:rsidRPr="000F628D">
          <w:rPr>
            <w:rStyle w:val="affa"/>
            <w:rFonts w:ascii="Times New Roman" w:hAnsi="Times New Roman"/>
          </w:rPr>
          <w:t>7.5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Ценовое предложение (форма 5)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_Toc63866161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63</w:t>
        </w:r>
        <w:r w:rsidR="00865898">
          <w:rPr>
            <w:webHidden/>
          </w:rPr>
          <w:fldChar w:fldCharType="end"/>
        </w:r>
      </w:hyperlink>
    </w:p>
    <w:p w14:paraId="5945A441" w14:textId="77777777" w:rsidR="00865898" w:rsidRDefault="00476B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3866162" w:history="1">
        <w:r w:rsidR="00865898" w:rsidRPr="000F628D">
          <w:rPr>
            <w:rStyle w:val="affa"/>
            <w:rFonts w:ascii="Times New Roman" w:hAnsi="Times New Roman"/>
          </w:rPr>
          <w:t>7.6</w:t>
        </w:r>
        <w:r w:rsidR="00865898">
          <w:rPr>
            <w:rFonts w:asciiTheme="minorHAnsi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Коммерческое предложение (форма 6)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_Toc63866162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64</w:t>
        </w:r>
        <w:r w:rsidR="00865898">
          <w:rPr>
            <w:webHidden/>
          </w:rPr>
          <w:fldChar w:fldCharType="end"/>
        </w:r>
      </w:hyperlink>
    </w:p>
    <w:p w14:paraId="5FBB45AD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63" w:history="1">
        <w:r w:rsidR="00865898" w:rsidRPr="000F628D">
          <w:rPr>
            <w:rStyle w:val="affa"/>
            <w:rFonts w:ascii="Times New Roman" w:hAnsi="Times New Roman"/>
          </w:rPr>
          <w:t>8.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ПРОЕКТ ДОГОВОРА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_Toc63866163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65</w:t>
        </w:r>
        <w:r w:rsidR="00865898">
          <w:rPr>
            <w:webHidden/>
          </w:rPr>
          <w:fldChar w:fldCharType="end"/>
        </w:r>
      </w:hyperlink>
    </w:p>
    <w:p w14:paraId="2E6CE58D" w14:textId="77777777" w:rsidR="00865898" w:rsidRDefault="00476B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3866164" w:history="1">
        <w:r w:rsidR="00865898" w:rsidRPr="000F628D">
          <w:rPr>
            <w:rStyle w:val="affa"/>
            <w:rFonts w:ascii="Times New Roman" w:hAnsi="Times New Roman"/>
          </w:rPr>
          <w:t>9.</w:t>
        </w:r>
        <w:r w:rsidR="0086589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5898" w:rsidRPr="000F628D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65898">
          <w:rPr>
            <w:webHidden/>
          </w:rPr>
          <w:tab/>
        </w:r>
        <w:r w:rsidR="00865898">
          <w:rPr>
            <w:webHidden/>
          </w:rPr>
          <w:fldChar w:fldCharType="begin"/>
        </w:r>
        <w:r w:rsidR="00865898">
          <w:rPr>
            <w:webHidden/>
          </w:rPr>
          <w:instrText xml:space="preserve"> PAGEREF _Toc63866164 \h </w:instrText>
        </w:r>
        <w:r w:rsidR="00865898">
          <w:rPr>
            <w:webHidden/>
          </w:rPr>
        </w:r>
        <w:r w:rsidR="00865898">
          <w:rPr>
            <w:webHidden/>
          </w:rPr>
          <w:fldChar w:fldCharType="separate"/>
        </w:r>
        <w:r w:rsidR="00865898">
          <w:rPr>
            <w:webHidden/>
          </w:rPr>
          <w:t>66</w:t>
        </w:r>
        <w:r w:rsidR="00865898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3866113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3866114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3866115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3866116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3866117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3866118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3866119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3866120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3866121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65898" w:rsidRPr="00865898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65898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3866122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3866123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3866124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3866125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3866126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3866127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3866128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3866129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3866130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3866131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3866132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3866133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65898" w:rsidRPr="00865898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3866134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65898" w:rsidRPr="00865898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2F04E78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6)</w:t>
      </w:r>
      <w:r w:rsidR="00A07959">
        <w:rPr>
          <w:rFonts w:ascii="Times New Roman" w:hAnsi="Times New Roman"/>
          <w:sz w:val="24"/>
        </w:rPr>
        <w:fldChar w:fldCharType="end"/>
      </w:r>
      <w:r w:rsidR="00EC4FE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 w:rsidRPr="00865898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3866135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3866136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65898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65898" w:rsidRPr="00865898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3866137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3866138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3866139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3866140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65898" w:rsidRPr="00865898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65898" w:rsidRPr="00865898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3866141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65898" w:rsidRPr="00865898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65898" w:rsidRPr="00865898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3866142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65898" w:rsidRPr="00865898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65898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3866143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3866144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3866145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65898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3866146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65898" w:rsidRPr="00865898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65898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65898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3866147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24D3E58C" w:rsidR="00B747D6" w:rsidRPr="007C18BC" w:rsidRDefault="00B747D6" w:rsidP="00B54964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2240BB72" w:rsidR="0075298C" w:rsidRPr="007C18BC" w:rsidRDefault="00B54964" w:rsidP="005C2D6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B54964">
              <w:rPr>
                <w:rFonts w:ascii="Times New Roman" w:hAnsi="Times New Roman"/>
                <w:bCs/>
                <w:sz w:val="24"/>
              </w:rPr>
              <w:t xml:space="preserve">Поставка </w:t>
            </w:r>
            <w:r w:rsidR="005C2D68" w:rsidRPr="005C2D68">
              <w:rPr>
                <w:rFonts w:ascii="Times New Roman" w:hAnsi="Times New Roman"/>
                <w:bCs/>
                <w:sz w:val="24"/>
              </w:rPr>
              <w:t>вспомогательных материалов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623EFE3" w:rsidR="00A710AF" w:rsidRPr="007C18BC" w:rsidRDefault="005C2D68" w:rsidP="005C2D6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План закупки на 2021</w:t>
            </w:r>
            <w:r w:rsidR="00B54964" w:rsidRPr="00B54964">
              <w:rPr>
                <w:rFonts w:ascii="Times New Roman" w:hAnsi="Times New Roman"/>
                <w:bCs/>
                <w:sz w:val="24"/>
              </w:rPr>
              <w:t xml:space="preserve"> год:</w:t>
            </w:r>
            <w:r>
              <w:rPr>
                <w:rFonts w:ascii="Times New Roman" w:hAnsi="Times New Roman"/>
                <w:bCs/>
                <w:sz w:val="24"/>
              </w:rPr>
              <w:t xml:space="preserve"> индивидуальный номер: 0570-2021</w:t>
            </w:r>
            <w:r w:rsidR="00B54964" w:rsidRPr="00B54964">
              <w:rPr>
                <w:rFonts w:ascii="Times New Roman" w:hAnsi="Times New Roman"/>
                <w:bCs/>
                <w:sz w:val="24"/>
              </w:rPr>
              <w:t>-00</w:t>
            </w:r>
            <w:r>
              <w:rPr>
                <w:rFonts w:ascii="Times New Roman" w:hAnsi="Times New Roman"/>
                <w:bCs/>
                <w:sz w:val="24"/>
              </w:rPr>
              <w:t>068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7D91FB7" w14:textId="77777777" w:rsidR="00B54964" w:rsidRPr="0010206B" w:rsidRDefault="00B54964" w:rsidP="00B549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1FA27C36" w14:textId="77777777" w:rsidR="00B54964" w:rsidRPr="0010206B" w:rsidRDefault="00B54964" w:rsidP="00B549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3783D718" w14:textId="77777777" w:rsidR="00B54964" w:rsidRDefault="00B54964" w:rsidP="00B54964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57DF8564" w14:textId="77777777" w:rsidR="00B54964" w:rsidRPr="0010206B" w:rsidRDefault="00B54964" w:rsidP="00B54964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9" w:history="1"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350D26B8" w14:textId="77777777" w:rsidR="00B54964" w:rsidRPr="0010206B" w:rsidRDefault="00B54964" w:rsidP="00B5496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20" w:history="1"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54932F11" w14:textId="77777777" w:rsidR="00B54964" w:rsidRPr="0010206B" w:rsidRDefault="00B54964" w:rsidP="00B5496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D81914B" w:rsidR="001A26F1" w:rsidRPr="007C18BC" w:rsidRDefault="00B54964" w:rsidP="00B5496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0206B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7B213A5F" w:rsidR="00B54964" w:rsidRPr="007C18BC" w:rsidRDefault="0075298C" w:rsidP="00B5496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5EAFB639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5252B8E" w:rsidR="00B54964" w:rsidRPr="007C18BC" w:rsidRDefault="0075298C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4C94A85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358B9735" w:rsidR="0075298C" w:rsidRPr="007C18BC" w:rsidRDefault="00B54964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54964">
              <w:rPr>
                <w:rFonts w:ascii="Times New Roman" w:hAnsi="Times New Roman"/>
                <w:bCs/>
                <w:sz w:val="24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21" w:tgtFrame="_blank" w:history="1">
              <w:r w:rsidRPr="00B54964">
                <w:rPr>
                  <w:rStyle w:val="affa"/>
                  <w:rFonts w:ascii="Times New Roman" w:hAnsi="Times New Roman"/>
                  <w:bCs/>
                  <w:sz w:val="24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49EF488" w:rsidR="00875D33" w:rsidRPr="00B54964" w:rsidRDefault="005C2D68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491 046 </w:t>
            </w:r>
            <w:r w:rsidRPr="005C2D68">
              <w:rPr>
                <w:rFonts w:ascii="Times New Roman" w:hAnsi="Times New Roman"/>
                <w:bCs/>
                <w:sz w:val="24"/>
              </w:rPr>
              <w:t>(четыреста девяносто одна тысяча сорок шесть</w:t>
            </w:r>
            <w:r>
              <w:rPr>
                <w:rFonts w:ascii="Times New Roman" w:hAnsi="Times New Roman"/>
                <w:bCs/>
                <w:sz w:val="24"/>
              </w:rPr>
              <w:t>) рублей</w:t>
            </w:r>
            <w:r w:rsidR="00B54964" w:rsidRPr="00B54964">
              <w:rPr>
                <w:rFonts w:ascii="Times New Roman" w:hAnsi="Times New Roman"/>
                <w:bCs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32A96B0" w:rsidR="00875D33" w:rsidRPr="007C18BC" w:rsidRDefault="00875D33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1EAE6035" w:rsidR="005B4CD4" w:rsidRPr="007C18BC" w:rsidRDefault="00B54964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B54964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6C83FA4F" w:rsidR="00C55816" w:rsidRPr="00B54964" w:rsidRDefault="00B54964" w:rsidP="00B54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Россия, 410033, Саратовск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ая область, г. Саратов, ул. им. </w:t>
            </w: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Панфилова И.В.,  д.1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5455EEA" w:rsidR="00C55816" w:rsidRPr="007C18BC" w:rsidRDefault="00B54964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B54964">
              <w:rPr>
                <w:rFonts w:ascii="Times New Roman" w:hAnsi="Times New Roman"/>
                <w:sz w:val="24"/>
              </w:rPr>
              <w:t>Согласно разделу </w:t>
            </w:r>
            <w:r w:rsidRPr="00B54964">
              <w:rPr>
                <w:rFonts w:ascii="Times New Roman" w:hAnsi="Times New Roman"/>
                <w:sz w:val="24"/>
              </w:rPr>
              <w:fldChar w:fldCharType="begin"/>
            </w:r>
            <w:r w:rsidRPr="00B54964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Pr="00B54964">
              <w:rPr>
                <w:rFonts w:ascii="Times New Roman" w:hAnsi="Times New Roman"/>
                <w:sz w:val="24"/>
              </w:rPr>
            </w:r>
            <w:r w:rsidRPr="00B54964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8</w:t>
            </w:r>
            <w:r w:rsidRPr="00B54964">
              <w:rPr>
                <w:rFonts w:ascii="Times New Roman" w:hAnsi="Times New Roman"/>
                <w:sz w:val="24"/>
              </w:rPr>
              <w:fldChar w:fldCharType="end"/>
            </w:r>
            <w:r w:rsidRPr="00B54964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156D5F11" w:rsidR="00C55816" w:rsidRPr="007C18BC" w:rsidRDefault="00B54964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B54964">
              <w:rPr>
                <w:rFonts w:ascii="Times New Roman" w:hAnsi="Times New Roman"/>
                <w:sz w:val="24"/>
              </w:rPr>
              <w:t>Согласно разделу </w:t>
            </w:r>
            <w:r w:rsidRPr="00B54964">
              <w:rPr>
                <w:rFonts w:ascii="Times New Roman" w:hAnsi="Times New Roman"/>
                <w:sz w:val="24"/>
              </w:rPr>
              <w:fldChar w:fldCharType="begin"/>
            </w:r>
            <w:r w:rsidRPr="00B54964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Pr="00B54964">
              <w:rPr>
                <w:rFonts w:ascii="Times New Roman" w:hAnsi="Times New Roman"/>
                <w:sz w:val="24"/>
              </w:rPr>
            </w:r>
            <w:r w:rsidRPr="00B54964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8</w:t>
            </w:r>
            <w:r w:rsidRPr="00B54964">
              <w:rPr>
                <w:rFonts w:ascii="Times New Roman" w:hAnsi="Times New Roman"/>
                <w:sz w:val="24"/>
              </w:rPr>
              <w:fldChar w:fldCharType="end"/>
            </w:r>
            <w:r w:rsidRPr="00B54964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077EA46B" w:rsidR="00C55816" w:rsidRPr="005C2D68" w:rsidRDefault="005C2D68" w:rsidP="005C2D68">
            <w:pPr>
              <w:pStyle w:val="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C2D68">
              <w:rPr>
                <w:rFonts w:ascii="Times New Roman" w:hAnsi="Times New Roman"/>
                <w:sz w:val="24"/>
              </w:rPr>
              <w:t>оставка осуществляется партиями, в течение 7 календарных дней с момента получения заявки на поставку от заказчика, с указанием количества, номенклатуры и размера партии продукции, необходимой на указанный момент времени.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479274EA" w:rsidR="00C55816" w:rsidRPr="00B54964" w:rsidRDefault="005C2D68" w:rsidP="005C2D6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C2D68">
              <w:rPr>
                <w:rFonts w:ascii="Times New Roman" w:hAnsi="Times New Roman"/>
                <w:sz w:val="24"/>
              </w:rPr>
              <w:t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2D68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Pr="005C2D68">
              <w:rPr>
                <w:rFonts w:ascii="Times New Roman" w:hAnsi="Times New Roman"/>
                <w:sz w:val="24"/>
              </w:rPr>
              <w:fldChar w:fldCharType="begin"/>
            </w:r>
            <w:r w:rsidRPr="005C2D68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5C2D68">
              <w:rPr>
                <w:rFonts w:ascii="Times New Roman" w:hAnsi="Times New Roman"/>
                <w:sz w:val="24"/>
              </w:rPr>
            </w:r>
            <w:r w:rsidRPr="005C2D68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7.2</w:t>
            </w:r>
            <w:r w:rsidRPr="005C2D6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3E5EC3AA" w14:textId="3FB1E404" w:rsidR="00C55816" w:rsidRPr="00B54964" w:rsidRDefault="00C55816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67A3F6D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ADFF4C4" w:rsidR="002A715A" w:rsidRPr="007C18BC" w:rsidRDefault="002A715A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6647C7BD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6AC69804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5FC2C30B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5BABA39B" w:rsidR="00C55816" w:rsidRPr="00845F34" w:rsidRDefault="00C55816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602EE29E" w:rsidR="006E7B2B" w:rsidRPr="007C18BC" w:rsidRDefault="00845F34" w:rsidP="005C2D6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45F34">
              <w:rPr>
                <w:rFonts w:ascii="Times New Roman" w:hAnsi="Times New Roman"/>
                <w:bCs/>
                <w:sz w:val="24"/>
              </w:rPr>
              <w:t>Заявки подаются, н</w:t>
            </w:r>
            <w:r w:rsidR="00BB22C7">
              <w:rPr>
                <w:rFonts w:ascii="Times New Roman" w:hAnsi="Times New Roman"/>
                <w:bCs/>
                <w:sz w:val="24"/>
              </w:rPr>
              <w:t>ачиная с «20</w:t>
            </w:r>
            <w:r w:rsidR="005C2D68">
              <w:rPr>
                <w:rFonts w:ascii="Times New Roman" w:hAnsi="Times New Roman"/>
                <w:bCs/>
                <w:sz w:val="24"/>
              </w:rPr>
              <w:t>» февраля 2021</w:t>
            </w:r>
            <w:r w:rsidRPr="00845F34">
              <w:rPr>
                <w:rFonts w:ascii="Times New Roman" w:hAnsi="Times New Roman"/>
                <w:bCs/>
                <w:sz w:val="24"/>
              </w:rPr>
              <w:t xml:space="preserve"> г., и до 16 ч. 00 мин.</w:t>
            </w:r>
            <w:r w:rsidR="00BB22C7">
              <w:rPr>
                <w:rFonts w:ascii="Times New Roman" w:hAnsi="Times New Roman"/>
                <w:bCs/>
                <w:sz w:val="24"/>
              </w:rPr>
              <w:t xml:space="preserve"> (+04:00)  «03»  марта</w:t>
            </w:r>
            <w:r w:rsidR="005C2D68"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845F34">
              <w:rPr>
                <w:rFonts w:ascii="Times New Roman" w:hAnsi="Times New Roman"/>
                <w:bCs/>
                <w:sz w:val="24"/>
              </w:rPr>
              <w:t xml:space="preserve"> г. (по местному времени организатора закупки) </w:t>
            </w:r>
            <w:r w:rsidRPr="00845F34">
              <w:rPr>
                <w:rFonts w:ascii="Times New Roman" w:hAnsi="Times New Roman"/>
                <w:bCs/>
                <w:iCs/>
                <w:sz w:val="24"/>
              </w:rPr>
              <w:t xml:space="preserve">в электронной форме в соответствии с </w:t>
            </w:r>
            <w:r w:rsidRPr="00845F34">
              <w:rPr>
                <w:rFonts w:ascii="Times New Roman" w:hAnsi="Times New Roman"/>
                <w:bCs/>
                <w:sz w:val="24"/>
              </w:rPr>
              <w:t>регламентом и функционалом</w:t>
            </w:r>
            <w:r w:rsidRPr="00845F34">
              <w:rPr>
                <w:rFonts w:ascii="Times New Roman" w:hAnsi="Times New Roman"/>
                <w:bCs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5F56098E" w:rsidR="00C55816" w:rsidRPr="007C18BC" w:rsidRDefault="00845F34" w:rsidP="00EC4FE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t>Разъяснения положений извещения, полученные в соответствии с п. 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fldChar w:fldCharType="begin"/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instrText xml:space="preserve"> REF _Ref455178139 \r \h  \* MERGEFORMAT </w:instrTex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bCs/>
                <w:spacing w:val="-6"/>
                <w:sz w:val="24"/>
              </w:rPr>
              <w:t>4.3.1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fldChar w:fldCharType="end"/>
            </w:r>
            <w:r w:rsidR="00BB22C7">
              <w:rPr>
                <w:rFonts w:ascii="Times New Roman" w:hAnsi="Times New Roman"/>
                <w:bCs/>
                <w:spacing w:val="-6"/>
                <w:sz w:val="24"/>
              </w:rPr>
              <w:t>, предоставляются с «20</w:t>
            </w:r>
            <w:r w:rsidR="005C2D68">
              <w:rPr>
                <w:rFonts w:ascii="Times New Roman" w:hAnsi="Times New Roman"/>
                <w:bCs/>
                <w:spacing w:val="-6"/>
                <w:sz w:val="24"/>
              </w:rPr>
              <w:t>» февраля 2021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t xml:space="preserve"> г. </w:t>
            </w:r>
            <w:r w:rsidR="00BB22C7">
              <w:rPr>
                <w:rFonts w:ascii="Times New Roman" w:hAnsi="Times New Roman"/>
                <w:bCs/>
                <w:spacing w:val="-6"/>
                <w:sz w:val="24"/>
              </w:rPr>
              <w:t>по «01» марта</w:t>
            </w:r>
            <w:r w:rsidR="005C2D68">
              <w:rPr>
                <w:rFonts w:ascii="Times New Roman" w:hAnsi="Times New Roman"/>
                <w:bCs/>
                <w:spacing w:val="-6"/>
                <w:sz w:val="24"/>
              </w:rPr>
              <w:t xml:space="preserve"> 2021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t xml:space="preserve"> г.  (включительно)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5C2109F" w14:textId="77777777" w:rsidR="00845F34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>
              <w:t xml:space="preserve"> </w:t>
            </w:r>
            <w:hyperlink r:id="rId22" w:tgtFrame="_blank" w:history="1">
              <w:r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</w:p>
          <w:p w14:paraId="629A22A8" w14:textId="41047CED" w:rsidR="00C55816" w:rsidRPr="007C18BC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300A6F0" w:rsidR="00C55816" w:rsidRPr="007C18BC" w:rsidRDefault="00BB22C7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«09</w:t>
            </w:r>
            <w:r w:rsidR="005C2D68">
              <w:rPr>
                <w:rFonts w:ascii="Times New Roman" w:hAnsi="Times New Roman"/>
                <w:bCs/>
                <w:spacing w:val="-6"/>
                <w:sz w:val="24"/>
              </w:rPr>
              <w:t>» марта 2021</w:t>
            </w:r>
            <w:r w:rsidR="00845F34" w:rsidRPr="00845F34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33ACA82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4EC0A3CA" w:rsidR="00255D76" w:rsidRPr="00DC778A" w:rsidRDefault="00BB22C7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«11</w:t>
            </w:r>
            <w:r w:rsidR="005C2D6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марта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5C2D6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0563A5F3" w:rsidR="00845F34" w:rsidRPr="007C18BC" w:rsidRDefault="00C55816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5EBD9107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246D4D6C" w:rsidR="00C55816" w:rsidRPr="007C18BC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03414C2E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7B144352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361FDD8F" w14:textId="77777777" w:rsidR="00845F34" w:rsidRPr="00845F34" w:rsidRDefault="00845F34" w:rsidP="00845F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45F34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7F837E94" w14:textId="77777777" w:rsidR="00845F34" w:rsidRPr="00845F34" w:rsidRDefault="00845F34" w:rsidP="00845F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45F34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3" w:history="1">
              <w:r w:rsidRPr="00845F34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845F3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29BE67A" w:rsidR="0046009B" w:rsidRPr="007C18BC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45F34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63866148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63866149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C14FA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44A8FD7" w:rsidR="00C93137" w:rsidRPr="007C18BC" w:rsidRDefault="00C93137" w:rsidP="00845F34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C14FA1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C14FA1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376"/>
          </w:p>
        </w:tc>
        <w:bookmarkEnd w:id="636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E7393DC" w14:textId="16062CBC" w:rsidR="00EE4374" w:rsidRPr="007C18BC" w:rsidRDefault="00845F34" w:rsidP="00845F3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C14FA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3D8741DC" w:rsidR="001A581D" w:rsidRPr="007C18BC" w:rsidRDefault="001A581D" w:rsidP="00845F3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49"/>
          </w:p>
        </w:tc>
        <w:bookmarkEnd w:id="637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54"/>
          </w:p>
        </w:tc>
        <w:bookmarkEnd w:id="638"/>
        <w:tc>
          <w:tcPr>
            <w:tcW w:w="4820" w:type="dxa"/>
            <w:shd w:val="clear" w:color="auto" w:fill="auto"/>
          </w:tcPr>
          <w:p w14:paraId="085291FD" w14:textId="147B6295" w:rsidR="001806CC" w:rsidRPr="007C18BC" w:rsidRDefault="001806CC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A162C86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2FB6D7A3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C14FA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40051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C14FA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4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C14FA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5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9" w:name="_Toc63866150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9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63866151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0"/>
    </w:p>
    <w:p w14:paraId="68000F9D" w14:textId="5266581C" w:rsidR="003A6609" w:rsidRPr="007C18BC" w:rsidRDefault="003A6609" w:rsidP="00C14FA1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C14FA1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28C8727D" w:rsidR="0040051D" w:rsidRPr="007C18BC" w:rsidRDefault="00522DDB" w:rsidP="0040051D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40051D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>цена договора</w:t>
            </w:r>
            <w:r w:rsidR="0040051D">
              <w:rPr>
                <w:rFonts w:ascii="Times New Roman" w:hAnsi="Times New Roman"/>
                <w:sz w:val="24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  <w:p w14:paraId="3FCDB593" w14:textId="232390BF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Default="003B6E05" w:rsidP="00C14FA1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5898" w:rsidRPr="0086589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1" w:name="_Ref470887029"/>
      <w:bookmarkStart w:id="642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C14FA1">
      <w:pPr>
        <w:pStyle w:val="5"/>
        <w:numPr>
          <w:ilvl w:val="4"/>
          <w:numId w:val="26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1"/>
    <w:bookmarkEnd w:id="642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3" w:name="_Toc63866152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3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4" w:name="_Toc63866153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4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76EAA54F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79117"/>
          </w:p>
        </w:tc>
        <w:bookmarkEnd w:id="645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65898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65898">
              <w:rPr>
                <w:rFonts w:ascii="Times New Roman" w:hAnsi="Times New Roman"/>
                <w:sz w:val="24"/>
              </w:rPr>
              <w:t>1</w:t>
            </w:r>
            <w:r w:rsidR="0086589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65898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65898">
              <w:rPr>
                <w:rFonts w:ascii="Times New Roman" w:hAnsi="Times New Roman"/>
                <w:sz w:val="24"/>
              </w:rPr>
              <w:t>2</w:t>
            </w:r>
            <w:r w:rsidR="0086589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31B95BD6" w:rsidR="00D36D84" w:rsidRPr="007C18BC" w:rsidRDefault="00D36D84" w:rsidP="0086589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</w:t>
            </w:r>
            <w:r w:rsidR="00865898"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3)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6)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31C0EBB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65898" w:rsidRPr="007C18BC">
              <w:rPr>
                <w:rFonts w:ascii="Times New Roman" w:hAnsi="Times New Roman"/>
                <w:sz w:val="24"/>
              </w:rPr>
              <w:t xml:space="preserve">План распределения объемов поставки продукции </w:t>
            </w:r>
            <w:r w:rsidR="00865898">
              <w:rPr>
                <w:rFonts w:ascii="Times New Roman" w:hAnsi="Times New Roman"/>
                <w:sz w:val="24"/>
              </w:rPr>
              <w:t>(форма 3</w:t>
            </w:r>
            <w:r w:rsidR="0086589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756B32EA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65898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65898">
              <w:rPr>
                <w:rFonts w:ascii="Times New Roman" w:hAnsi="Times New Roman"/>
                <w:sz w:val="24"/>
              </w:rPr>
              <w:t>4</w:t>
            </w:r>
            <w:r w:rsidR="00865898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65898" w:rsidRPr="00865898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286A83E4" w:rsidR="000D03A7" w:rsidRPr="00740CA5" w:rsidRDefault="000D03A7" w:rsidP="004005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8086752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65898" w:rsidRPr="00211527">
              <w:rPr>
                <w:rFonts w:ascii="Times New Roman" w:hAnsi="Times New Roman"/>
                <w:sz w:val="24"/>
              </w:rPr>
              <w:t>(форма </w:t>
            </w:r>
            <w:r w:rsidR="00865898">
              <w:rPr>
                <w:rFonts w:ascii="Times New Roman" w:hAnsi="Times New Roman"/>
                <w:sz w:val="24"/>
              </w:rPr>
              <w:t>5</w:t>
            </w:r>
            <w:r w:rsidR="00865898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3A3A53A9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65898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65898">
              <w:rPr>
                <w:rFonts w:ascii="Times New Roman" w:hAnsi="Times New Roman"/>
                <w:b/>
                <w:sz w:val="24"/>
              </w:rPr>
              <w:t>6</w:t>
            </w:r>
            <w:r w:rsidR="00865898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65898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63866154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63866155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2"/>
      <w:bookmarkEnd w:id="653"/>
      <w:bookmarkEnd w:id="654"/>
    </w:p>
    <w:p w14:paraId="5751DCB3" w14:textId="19528A10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40051D" w:rsidRPr="005168E9" w14:paraId="78BAD335" w14:textId="77777777" w:rsidTr="0040051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EEED" w14:textId="77777777" w:rsidR="0040051D" w:rsidRPr="005168E9" w:rsidRDefault="0040051D" w:rsidP="0040051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AA6E" w14:textId="77777777" w:rsidR="0040051D" w:rsidRPr="005168E9" w:rsidRDefault="0040051D" w:rsidP="0040051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F781" w14:textId="77777777" w:rsidR="0040051D" w:rsidRPr="005168E9" w:rsidRDefault="0040051D" w:rsidP="0040051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FCE3" w14:textId="77777777" w:rsidR="0040051D" w:rsidRPr="005168E9" w:rsidRDefault="0040051D" w:rsidP="0040051D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4EF5" w14:textId="77777777" w:rsidR="0040051D" w:rsidRPr="005168E9" w:rsidRDefault="0040051D" w:rsidP="0040051D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Сумма, руб.</w:t>
            </w:r>
          </w:p>
        </w:tc>
      </w:tr>
      <w:tr w:rsidR="005C2D68" w:rsidRPr="005168E9" w14:paraId="689E6ADF" w14:textId="77777777" w:rsidTr="005C2D6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A006" w14:textId="77777777" w:rsidR="005C2D68" w:rsidRPr="005168E9" w:rsidRDefault="005C2D68" w:rsidP="004005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68E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51D" w14:textId="2DC4F63C" w:rsidR="005C2D68" w:rsidRPr="005C2D68" w:rsidRDefault="005C2D68" w:rsidP="0040051D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Ветошь фланель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68B2" w14:textId="3CF89CE3" w:rsidR="005C2D68" w:rsidRPr="005C2D68" w:rsidRDefault="005C2D68" w:rsidP="005C2D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25E" w14:textId="28A79279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99,37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17D" w14:textId="3FAAF5E9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69 559,00</w:t>
            </w:r>
          </w:p>
        </w:tc>
      </w:tr>
      <w:tr w:rsidR="005C2D68" w:rsidRPr="005168E9" w14:paraId="5717904E" w14:textId="77777777" w:rsidTr="005C2D6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B46" w14:textId="77777777" w:rsidR="005C2D68" w:rsidRPr="005168E9" w:rsidRDefault="005C2D68" w:rsidP="004005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68E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33E" w14:textId="7827364F" w:rsidR="005C2D68" w:rsidRPr="005C2D68" w:rsidRDefault="005C2D68" w:rsidP="0040051D">
            <w:pPr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Марля отбеленная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0797" w14:textId="1CA8D033" w:rsidR="005C2D68" w:rsidRPr="005C2D68" w:rsidRDefault="005C2D68" w:rsidP="005C2D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9D3" w14:textId="1348053A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24,50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FF72" w14:textId="4CFD4D99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12 250,00</w:t>
            </w:r>
          </w:p>
        </w:tc>
      </w:tr>
      <w:tr w:rsidR="005C2D68" w:rsidRPr="005168E9" w14:paraId="1B9E9C94" w14:textId="77777777" w:rsidTr="005C2D6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DCA6" w14:textId="77777777" w:rsidR="005C2D68" w:rsidRPr="005168E9" w:rsidRDefault="005C2D68" w:rsidP="004005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68E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DC0" w14:textId="135B5EBA" w:rsidR="005C2D68" w:rsidRPr="005C2D68" w:rsidRDefault="005C2D68" w:rsidP="0040051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bCs/>
                <w:sz w:val="24"/>
                <w:szCs w:val="24"/>
              </w:rPr>
              <w:t>Вата медицинская гигроскопическая хирургическая ГОСТ 5556-81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B999" w14:textId="2C96C405" w:rsidR="005C2D68" w:rsidRPr="005C2D68" w:rsidRDefault="005C2D68" w:rsidP="005C2D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FD2D" w14:textId="2EEABAB3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437,67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4B9D" w14:textId="7E09386B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43 767,00</w:t>
            </w:r>
          </w:p>
        </w:tc>
      </w:tr>
      <w:tr w:rsidR="005C2D68" w:rsidRPr="005168E9" w14:paraId="2805B554" w14:textId="77777777" w:rsidTr="005C2D6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BBD" w14:textId="77777777" w:rsidR="005C2D68" w:rsidRPr="005168E9" w:rsidRDefault="005C2D68" w:rsidP="004005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68E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8F" w14:textId="334DB9F2" w:rsidR="005C2D68" w:rsidRPr="005C2D68" w:rsidRDefault="005C2D68" w:rsidP="0040051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Бязь отбеленная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20F" w14:textId="42C66771" w:rsidR="005C2D68" w:rsidRPr="005C2D68" w:rsidRDefault="005C2D68" w:rsidP="005C2D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F056" w14:textId="507B3C95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49,40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781" w14:textId="22CFF480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118 560,00</w:t>
            </w:r>
          </w:p>
        </w:tc>
      </w:tr>
      <w:tr w:rsidR="005C2D68" w:rsidRPr="005168E9" w14:paraId="2FBDBBEC" w14:textId="77777777" w:rsidTr="005C2D6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A75" w14:textId="77777777" w:rsidR="005C2D68" w:rsidRPr="005168E9" w:rsidRDefault="005C2D68" w:rsidP="004005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68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E62" w14:textId="47E3517B" w:rsidR="005C2D68" w:rsidRPr="005C2D68" w:rsidRDefault="005C2D68" w:rsidP="0040051D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Вафельное полотно отбеленное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77BA" w14:textId="1EE39A35" w:rsidR="005C2D68" w:rsidRPr="005C2D68" w:rsidRDefault="005C2D68" w:rsidP="005C2D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D10C" w14:textId="1C9FB694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42,57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EDC" w14:textId="362BFEA5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127 710,00</w:t>
            </w:r>
          </w:p>
        </w:tc>
      </w:tr>
      <w:tr w:rsidR="005C2D68" w:rsidRPr="005168E9" w14:paraId="1DFA11EE" w14:textId="77777777" w:rsidTr="005C2D6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29F3" w14:textId="77777777" w:rsidR="005C2D68" w:rsidRPr="005168E9" w:rsidRDefault="005C2D68" w:rsidP="004005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68E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A5F" w14:textId="76B9A9FB" w:rsidR="005C2D68" w:rsidRPr="005C2D68" w:rsidRDefault="005C2D68" w:rsidP="0040051D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Ситец отбеленный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D9A" w14:textId="50D4C03B" w:rsidR="005C2D68" w:rsidRPr="005C2D68" w:rsidRDefault="005C2D68" w:rsidP="005C2D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D51" w14:textId="0CDF6B6F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61E3" w14:textId="72292630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50 600,00</w:t>
            </w:r>
          </w:p>
        </w:tc>
      </w:tr>
      <w:tr w:rsidR="005C2D68" w:rsidRPr="005168E9" w14:paraId="14B04FBF" w14:textId="77777777" w:rsidTr="005C2D6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52A" w14:textId="77777777" w:rsidR="005C2D68" w:rsidRPr="005168E9" w:rsidRDefault="005C2D68" w:rsidP="0040051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168E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90B" w14:textId="4BBAFB44" w:rsidR="005C2D68" w:rsidRPr="005C2D68" w:rsidRDefault="005C2D68" w:rsidP="0040051D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5C2D68">
              <w:rPr>
                <w:rFonts w:cs="Times New Roman"/>
                <w:bCs/>
                <w:color w:val="000000"/>
              </w:rPr>
              <w:t xml:space="preserve">Напальчники резиновые медицинские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1942" w14:textId="2FAAE75D" w:rsidR="005C2D68" w:rsidRPr="005C2D68" w:rsidRDefault="005C2D68" w:rsidP="005C2D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BFCA" w14:textId="4A7AB23A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E72" w14:textId="601433EF" w:rsidR="005C2D68" w:rsidRPr="005C2D68" w:rsidRDefault="005C2D6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D68">
              <w:rPr>
                <w:rFonts w:ascii="Times New Roman" w:hAnsi="Times New Roman"/>
                <w:sz w:val="24"/>
                <w:szCs w:val="24"/>
              </w:rPr>
              <w:t>68 600,00</w:t>
            </w:r>
          </w:p>
        </w:tc>
      </w:tr>
      <w:tr w:rsidR="005C2D68" w:rsidRPr="005168E9" w14:paraId="748FE50D" w14:textId="77777777" w:rsidTr="0040051D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65F" w14:textId="71996065" w:rsidR="005C2D68" w:rsidRPr="005168E9" w:rsidRDefault="005C2D68" w:rsidP="0040051D">
            <w:pPr>
              <w:rPr>
                <w:rFonts w:ascii="Times New Roman" w:hAnsi="Times New Roman"/>
                <w:sz w:val="22"/>
                <w:szCs w:val="22"/>
              </w:rPr>
            </w:pPr>
            <w:r w:rsidRPr="008025D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E99D" w14:textId="4AFFDCA1" w:rsidR="005C2D68" w:rsidRPr="005168E9" w:rsidRDefault="00865898" w:rsidP="004005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491 046</w:t>
            </w:r>
            <w:r w:rsidR="005C2D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63866156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63866157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346ABF4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40051D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04CEA021" w:rsidR="00002D78" w:rsidRPr="00EC4FEF" w:rsidRDefault="00C954B9" w:rsidP="00002D78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EC4FEF">
        <w:rPr>
          <w:rFonts w:ascii="Times New Roman" w:hAnsi="Times New Roman"/>
          <w:iCs/>
          <w:snapToGrid w:val="0"/>
          <w:sz w:val="24"/>
        </w:rPr>
        <w:t xml:space="preserve">редлагает заключить Договор на: </w:t>
      </w:r>
      <w:r w:rsidR="00EC4FEF" w:rsidRPr="00EC4FEF">
        <w:rPr>
          <w:rFonts w:ascii="Times New Roman" w:hAnsi="Times New Roman"/>
          <w:b/>
          <w:iCs/>
          <w:snapToGrid w:val="0"/>
          <w:sz w:val="24"/>
        </w:rPr>
        <w:t>поставку</w:t>
      </w:r>
      <w:r w:rsidR="00865898">
        <w:rPr>
          <w:rFonts w:ascii="Times New Roman" w:hAnsi="Times New Roman"/>
          <w:b/>
          <w:iCs/>
          <w:snapToGrid w:val="0"/>
          <w:sz w:val="24"/>
        </w:rPr>
        <w:t xml:space="preserve"> </w:t>
      </w:r>
      <w:r w:rsidR="00865898" w:rsidRPr="00865898">
        <w:rPr>
          <w:rFonts w:ascii="Times New Roman" w:hAnsi="Times New Roman"/>
          <w:b/>
          <w:sz w:val="22"/>
          <w:szCs w:val="22"/>
        </w:rPr>
        <w:t>вспомогательных материалов</w:t>
      </w:r>
      <w:r w:rsidR="00EC4FEF" w:rsidRPr="00EC4FEF">
        <w:rPr>
          <w:rFonts w:ascii="Times New Roman" w:hAnsi="Times New Roman"/>
          <w:b/>
          <w:iCs/>
          <w:snapToGrid w:val="0"/>
          <w:sz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7A470E8F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0B050AEF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EC4FEF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EC4FEF" w:rsidRPr="00EC4FE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C4FEF" w:rsidRPr="0010206B">
        <w:rPr>
          <w:rFonts w:ascii="Times New Roman" w:eastAsia="Times New Roman" w:hAnsi="Times New Roman"/>
          <w:sz w:val="24"/>
          <w:lang w:eastAsia="ru-RU"/>
        </w:rPr>
        <w:t>Россия, 410033, Саратовская область, г. Саратов, ул. им. Панфилова И.В.,  д.1</w:t>
      </w:r>
      <w:r w:rsidR="00EC4FEF" w:rsidRPr="00AF5638">
        <w:rPr>
          <w:rFonts w:ascii="Times New Roman" w:hAnsi="Times New Roman"/>
          <w:iCs/>
          <w:snapToGrid w:val="0"/>
          <w:sz w:val="24"/>
        </w:rPr>
        <w:t>.</w:t>
      </w:r>
      <w:r w:rsidR="00EC4FEF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C14FA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C14FA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C14FA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63866158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65898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65898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4CEE1B42" w14:textId="4950362B" w:rsidR="00865898" w:rsidRPr="009747BC" w:rsidRDefault="00865898" w:rsidP="00865898">
      <w:pPr>
        <w:keepNext/>
        <w:numPr>
          <w:ilvl w:val="0"/>
          <w:numId w:val="27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</w:t>
      </w:r>
    </w:p>
    <w:p w14:paraId="183CBA37" w14:textId="77777777" w:rsidR="00865898" w:rsidRDefault="00865898" w:rsidP="008658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6CC09C08" w14:textId="77777777" w:rsidR="00865898" w:rsidRDefault="00865898" w:rsidP="0086589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42EC6C2" w14:textId="77777777" w:rsidR="00865898" w:rsidRPr="007C18BC" w:rsidRDefault="00865898" w:rsidP="00865898">
      <w:pPr>
        <w:keepNext/>
        <w:numPr>
          <w:ilvl w:val="0"/>
          <w:numId w:val="27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865898" w14:paraId="3E9DEF9C" w14:textId="77777777" w:rsidTr="001B4B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D0E1" w14:textId="77777777" w:rsidR="00865898" w:rsidRDefault="00865898" w:rsidP="001B4B48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764" w14:textId="77777777" w:rsidR="00865898" w:rsidRDefault="00865898" w:rsidP="001B4B4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A53F" w14:textId="77777777" w:rsidR="00865898" w:rsidRDefault="00865898" w:rsidP="001B4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1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5919" w14:textId="77777777" w:rsidR="00865898" w:rsidRDefault="00865898" w:rsidP="001B4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1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ED9E" w14:textId="77777777" w:rsidR="00865898" w:rsidRDefault="00865898" w:rsidP="001B4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8ED" w14:textId="77777777" w:rsidR="00865898" w:rsidRDefault="00865898" w:rsidP="001B4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865898" w14:paraId="487C6F02" w14:textId="77777777" w:rsidTr="001B4B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0066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2E4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CDD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3AC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D213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EA8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65898" w14:paraId="106E0005" w14:textId="77777777" w:rsidTr="001B4B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09B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530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E71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692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9B6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735" w14:textId="77777777" w:rsidR="00865898" w:rsidRDefault="00865898" w:rsidP="001B4B48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574CF6D2" w14:textId="33BD2ED5" w:rsidR="00C954B9" w:rsidRPr="00EC4FEF" w:rsidRDefault="00D36974" w:rsidP="00EC4FEF">
      <w:pPr>
        <w:spacing w:after="0" w:line="240" w:lineRule="auto"/>
        <w:ind w:right="3684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5B28E7F8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8" w:name="_Toc418282241"/>
      <w:bookmarkStart w:id="699" w:name="_Ref90381523"/>
      <w:bookmarkStart w:id="700" w:name="_Toc90385124"/>
      <w:bookmarkStart w:id="701" w:name="_Ref93268095"/>
      <w:bookmarkStart w:id="702" w:name="_Ref93268099"/>
      <w:bookmarkStart w:id="703" w:name="_Toc311975390"/>
      <w:bookmarkStart w:id="704" w:name="_Toc415874708"/>
      <w:bookmarkStart w:id="705" w:name="_Toc63866159"/>
      <w:bookmarkEnd w:id="698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="00EC4FEF">
        <w:rPr>
          <w:rFonts w:ascii="Times New Roman" w:hAnsi="Times New Roman"/>
          <w:sz w:val="24"/>
        </w:rPr>
        <w:t>(форма 3</w:t>
      </w:r>
      <w:r w:rsidRPr="007C18BC">
        <w:rPr>
          <w:rFonts w:ascii="Times New Roman" w:hAnsi="Times New Roman"/>
          <w:sz w:val="24"/>
        </w:rPr>
        <w:t>)</w:t>
      </w:r>
      <w:bookmarkEnd w:id="699"/>
      <w:bookmarkEnd w:id="700"/>
      <w:bookmarkEnd w:id="701"/>
      <w:bookmarkEnd w:id="702"/>
      <w:bookmarkEnd w:id="703"/>
      <w:bookmarkEnd w:id="704"/>
      <w:bookmarkEnd w:id="705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6" w:name="_Toc90385125"/>
      <w:bookmarkStart w:id="707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6"/>
      <w:bookmarkEnd w:id="707"/>
    </w:p>
    <w:p w14:paraId="6E0FA6EE" w14:textId="08F7472C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EC4FE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865898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C14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C14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C14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17206E1" w14:textId="77777777" w:rsidR="00EC4FEF" w:rsidRDefault="00EC4FEF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9D14444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8" w:name="_Ref419730103"/>
      <w:bookmarkStart w:id="709" w:name="_Toc63866160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EC4FE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8"/>
      <w:bookmarkEnd w:id="709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17DEF15" w:rsidR="009F64C9" w:rsidRPr="007C18BC" w:rsidRDefault="00EC4FEF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snapToGrid w:val="0"/>
          <w:sz w:val="24"/>
        </w:rPr>
        <w:t>Приложение 3</w:t>
      </w:r>
      <w:r w:rsidR="009F64C9"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="009F64C9"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6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0" w:name="_Toc418282248"/>
      <w:bookmarkStart w:id="711" w:name="_Toc418282252"/>
      <w:bookmarkStart w:id="712" w:name="_Toc415874709"/>
      <w:bookmarkStart w:id="713" w:name="_Toc415874710"/>
      <w:bookmarkStart w:id="714" w:name="_Toc415874711"/>
      <w:bookmarkStart w:id="715" w:name="_Toc415874712"/>
      <w:bookmarkStart w:id="716" w:name="_Toc415874713"/>
      <w:bookmarkStart w:id="717" w:name="_Toc415874714"/>
      <w:bookmarkStart w:id="718" w:name="_Toc415874715"/>
      <w:bookmarkStart w:id="719" w:name="_Toc415874722"/>
      <w:bookmarkStart w:id="720" w:name="_Toc415874729"/>
      <w:bookmarkStart w:id="721" w:name="_Toc415874736"/>
      <w:bookmarkStart w:id="722" w:name="_Toc415874743"/>
      <w:bookmarkStart w:id="723" w:name="_Toc415874762"/>
      <w:bookmarkStart w:id="724" w:name="_Toc415874763"/>
      <w:bookmarkStart w:id="725" w:name="_Toc415874764"/>
      <w:bookmarkStart w:id="726" w:name="_Toc415874765"/>
      <w:bookmarkStart w:id="727" w:name="_Toc415874766"/>
      <w:bookmarkStart w:id="728" w:name="_Toc415874767"/>
      <w:bookmarkStart w:id="729" w:name="_Toc415874768"/>
      <w:bookmarkStart w:id="730" w:name="_Toc415874769"/>
      <w:bookmarkStart w:id="731" w:name="_Toc415874770"/>
      <w:bookmarkStart w:id="732" w:name="_Toc415874771"/>
      <w:bookmarkStart w:id="733" w:name="_Toc415874772"/>
      <w:bookmarkStart w:id="734" w:name="_Toc415874773"/>
      <w:bookmarkStart w:id="735" w:name="_Toc415874774"/>
      <w:bookmarkStart w:id="736" w:name="_Toc415874775"/>
      <w:bookmarkStart w:id="737" w:name="_Toc415874776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</w:p>
    <w:p w14:paraId="68DAACC5" w14:textId="63253968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38" w:name="_Ref525592686"/>
      <w:bookmarkStart w:id="739" w:name="_Ref525592709"/>
      <w:bookmarkStart w:id="740" w:name="_Ref525592964"/>
      <w:bookmarkStart w:id="741" w:name="_Ref525592974"/>
      <w:bookmarkStart w:id="742" w:name="_Ref525634168"/>
      <w:bookmarkStart w:id="743" w:name="_Toc526926104"/>
      <w:bookmarkStart w:id="744" w:name="_Toc63866161"/>
      <w:bookmarkStart w:id="745" w:name="_Ref313447467"/>
      <w:bookmarkStart w:id="746" w:name="_Ref313450486"/>
      <w:bookmarkStart w:id="747" w:name="_Ref313450499"/>
      <w:bookmarkStart w:id="748" w:name="_Ref314100122"/>
      <w:bookmarkStart w:id="749" w:name="_Ref314100248"/>
      <w:bookmarkStart w:id="750" w:name="_Ref314100448"/>
      <w:bookmarkStart w:id="751" w:name="_Ref314100664"/>
      <w:bookmarkStart w:id="752" w:name="_Ref314100672"/>
      <w:bookmarkStart w:id="753" w:name="_Ref314100707"/>
      <w:bookmarkStart w:id="754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EC4FEF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38"/>
      <w:bookmarkEnd w:id="739"/>
      <w:bookmarkEnd w:id="740"/>
      <w:bookmarkEnd w:id="741"/>
      <w:bookmarkEnd w:id="742"/>
      <w:bookmarkEnd w:id="743"/>
      <w:bookmarkEnd w:id="744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941626B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EC4FEF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C14FA1">
            <w:pPr>
              <w:pStyle w:val="af2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5F5EEECC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55" w:name="_Ref526955090"/>
      <w:bookmarkStart w:id="756" w:name="_Ref526955091"/>
      <w:bookmarkStart w:id="757" w:name="_Toc638661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EC4FEF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55"/>
      <w:bookmarkEnd w:id="756"/>
      <w:bookmarkEnd w:id="757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76C7258C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EC4FEF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353FE7AA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="0086589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8"/>
        <w:gridCol w:w="850"/>
        <w:gridCol w:w="992"/>
        <w:gridCol w:w="1561"/>
        <w:gridCol w:w="1417"/>
      </w:tblGrid>
      <w:tr w:rsidR="00EC4FEF" w:rsidRPr="00B57A65" w14:paraId="41B22695" w14:textId="77777777" w:rsidTr="005C2D6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1071" w14:textId="77777777" w:rsidR="00EC4FEF" w:rsidRPr="00B57A65" w:rsidRDefault="00EC4FEF" w:rsidP="005C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A6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AFF9" w14:textId="77777777" w:rsidR="00EC4FEF" w:rsidRPr="00B57A65" w:rsidRDefault="00EC4FEF" w:rsidP="005C2D68">
            <w:pPr>
              <w:pStyle w:val="afffff7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 w:rsidRPr="00B57A65">
              <w:rPr>
                <w:b/>
                <w:lang w:eastAsia="en-US"/>
              </w:rPr>
              <w:t>Наименование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8CBE" w14:textId="77777777" w:rsidR="00EC4FEF" w:rsidRPr="00B57A65" w:rsidRDefault="00EC4FEF" w:rsidP="005C2D68">
            <w:pPr>
              <w:pStyle w:val="afffff7"/>
              <w:spacing w:line="276" w:lineRule="auto"/>
              <w:jc w:val="center"/>
              <w:rPr>
                <w:b/>
                <w:lang w:eastAsia="en-US"/>
              </w:rPr>
            </w:pPr>
            <w:r w:rsidRPr="00B57A65">
              <w:rPr>
                <w:b/>
                <w:lang w:eastAsia="en-US"/>
              </w:rPr>
              <w:t>Единица изм.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3215" w14:textId="77777777" w:rsidR="00EC4FEF" w:rsidRPr="00B57A65" w:rsidRDefault="00EC4FEF" w:rsidP="005C2D68">
            <w:pPr>
              <w:pStyle w:val="afffff7"/>
              <w:spacing w:line="276" w:lineRule="auto"/>
              <w:jc w:val="center"/>
              <w:rPr>
                <w:b/>
                <w:lang w:eastAsia="en-US"/>
              </w:rPr>
            </w:pPr>
            <w:r w:rsidRPr="00B57A65">
              <w:rPr>
                <w:b/>
                <w:lang w:eastAsia="en-US"/>
              </w:rPr>
              <w:t>Кол-во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4064" w14:textId="77777777" w:rsidR="00EC4FEF" w:rsidRPr="00B57A65" w:rsidRDefault="00EC4FEF" w:rsidP="005C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A65">
              <w:rPr>
                <w:rFonts w:ascii="Times New Roman" w:hAnsi="Times New Roman"/>
                <w:b/>
                <w:sz w:val="24"/>
                <w:szCs w:val="24"/>
              </w:rPr>
              <w:t>Цена за единицу товара, в том числе НДС (20%) (руб.)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4AC4" w14:textId="77777777" w:rsidR="00EC4FEF" w:rsidRPr="00B57A65" w:rsidRDefault="00EC4FEF" w:rsidP="005C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A65">
              <w:rPr>
                <w:rFonts w:ascii="Times New Roman" w:hAnsi="Times New Roman"/>
                <w:b/>
                <w:sz w:val="24"/>
                <w:szCs w:val="24"/>
              </w:rPr>
              <w:t>Сумма, в том числе НДС (20%) (руб.)</w:t>
            </w:r>
          </w:p>
        </w:tc>
      </w:tr>
      <w:tr w:rsidR="00865898" w:rsidRPr="00B57A65" w14:paraId="23D2D078" w14:textId="77777777" w:rsidTr="00045F38">
        <w:trPr>
          <w:trHeight w:val="43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F2C0" w14:textId="77777777" w:rsidR="00865898" w:rsidRPr="00865898" w:rsidRDefault="00865898" w:rsidP="005C2D68">
            <w:pPr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AAD" w14:textId="374D53D1" w:rsidR="00865898" w:rsidRPr="00865898" w:rsidRDefault="00865898" w:rsidP="005C2D68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Ветошь фланель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9A0B" w14:textId="2C954AD3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5E81" w14:textId="76644895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51C8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341C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98" w:rsidRPr="00B57A65" w14:paraId="7153BA3A" w14:textId="77777777" w:rsidTr="00045F38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4B35" w14:textId="77777777" w:rsidR="00865898" w:rsidRPr="00865898" w:rsidRDefault="00865898" w:rsidP="005C2D68">
            <w:pPr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1242" w14:textId="0041645C" w:rsidR="00865898" w:rsidRPr="00865898" w:rsidRDefault="00865898" w:rsidP="005C2D68">
            <w:pPr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Марля отбеленная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5E4B" w14:textId="67B3C402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47E1" w14:textId="76736F78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340B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5168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98" w:rsidRPr="00B57A65" w14:paraId="6EF7F88A" w14:textId="77777777" w:rsidTr="00045F38">
        <w:trPr>
          <w:trHeight w:val="51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2CCC" w14:textId="77777777" w:rsidR="00865898" w:rsidRPr="00865898" w:rsidRDefault="00865898" w:rsidP="005C2D68">
            <w:pPr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4CFA" w14:textId="458848A7" w:rsidR="00865898" w:rsidRPr="00865898" w:rsidRDefault="00865898" w:rsidP="005C2D6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bCs/>
                <w:sz w:val="22"/>
                <w:szCs w:val="22"/>
              </w:rPr>
              <w:t>Вата медицинская гигроскопическая хирургическая ГОСТ 5556-81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581" w14:textId="18580477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A907" w14:textId="03AFFBE3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526C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F41F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98" w:rsidRPr="00B57A65" w14:paraId="33586838" w14:textId="77777777" w:rsidTr="00045F38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B793" w14:textId="77777777" w:rsidR="00865898" w:rsidRPr="00865898" w:rsidRDefault="00865898" w:rsidP="005C2D68">
            <w:pPr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C65" w14:textId="115EDEDA" w:rsidR="00865898" w:rsidRPr="00865898" w:rsidRDefault="00865898" w:rsidP="005C2D6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Бязь отбеленная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7F0" w14:textId="7F980B30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9356" w14:textId="06F220E9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1938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3E0D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98" w:rsidRPr="00B57A65" w14:paraId="632F9C8F" w14:textId="77777777" w:rsidTr="00045F38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EA9C" w14:textId="77777777" w:rsidR="00865898" w:rsidRPr="00865898" w:rsidRDefault="00865898" w:rsidP="005C2D68">
            <w:pPr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E303" w14:textId="11E5307D" w:rsidR="00865898" w:rsidRPr="00865898" w:rsidRDefault="00865898" w:rsidP="005C2D68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Вафельное полотно отбеленное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7E7" w14:textId="2081D479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AC48" w14:textId="2FC0EE1D" w:rsidR="00865898" w:rsidRPr="00865898" w:rsidRDefault="00865898" w:rsidP="005C2D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04F3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99FE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98" w:rsidRPr="00B57A65" w14:paraId="037FAB87" w14:textId="77777777" w:rsidTr="00045F38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FA62" w14:textId="77777777" w:rsidR="00865898" w:rsidRPr="00865898" w:rsidRDefault="00865898" w:rsidP="005C2D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EDB" w14:textId="177BA54E" w:rsidR="00865898" w:rsidRPr="00865898" w:rsidRDefault="00865898" w:rsidP="005C2D68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Ситец отбеленный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078" w14:textId="7D8161D9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84F3" w14:textId="6793AABB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68AB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54D8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98" w:rsidRPr="00B57A65" w14:paraId="1F70C766" w14:textId="77777777" w:rsidTr="00045F38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1157" w14:textId="77777777" w:rsidR="00865898" w:rsidRPr="00865898" w:rsidRDefault="00865898" w:rsidP="005C2D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73B9" w14:textId="2709AD2A" w:rsidR="00865898" w:rsidRPr="00865898" w:rsidRDefault="00865898" w:rsidP="005C2D68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865898">
              <w:rPr>
                <w:rFonts w:cs="Times New Roman"/>
                <w:bCs/>
                <w:color w:val="000000"/>
                <w:sz w:val="22"/>
                <w:szCs w:val="22"/>
              </w:rPr>
              <w:t xml:space="preserve">Напальчники резиновые медицинские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618A" w14:textId="3944E6F2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C31A" w14:textId="235C9EB8" w:rsidR="00865898" w:rsidRPr="00865898" w:rsidRDefault="00865898" w:rsidP="005C2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98">
              <w:rPr>
                <w:rFonts w:ascii="Times New Roman" w:hAnsi="Times New Roman"/>
                <w:sz w:val="22"/>
                <w:szCs w:val="22"/>
              </w:rPr>
              <w:t>70 000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795C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21D" w14:textId="77777777" w:rsidR="00865898" w:rsidRPr="00865898" w:rsidRDefault="00865898" w:rsidP="005C2D6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58" w:name="_Ref526853887"/>
      <w:bookmarkStart w:id="759" w:name="_Toc638661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8"/>
      <w:bookmarkEnd w:id="759"/>
    </w:p>
    <w:p w14:paraId="08FA5F5C" w14:textId="33DC166F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EC4FEF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0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1" w:name="_Ref313447456"/>
      <w:bookmarkStart w:id="762" w:name="_Ref313447487"/>
      <w:bookmarkStart w:id="763" w:name="_Ref414042300"/>
      <w:bookmarkStart w:id="764" w:name="_Ref414042605"/>
      <w:bookmarkStart w:id="765" w:name="_Toc415874780"/>
      <w:bookmarkStart w:id="766" w:name="_Toc63866164"/>
      <w:r w:rsidRPr="007C18BC">
        <w:rPr>
          <w:rFonts w:ascii="Times New Roman" w:hAnsi="Times New Roman"/>
          <w:sz w:val="24"/>
        </w:rPr>
        <w:t>Т</w:t>
      </w:r>
      <w:bookmarkEnd w:id="760"/>
      <w:bookmarkEnd w:id="761"/>
      <w:bookmarkEnd w:id="762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3"/>
      <w:bookmarkEnd w:id="764"/>
      <w:bookmarkEnd w:id="765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6"/>
    </w:p>
    <w:p w14:paraId="73157575" w14:textId="3683C348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EC4FEF">
        <w:rPr>
          <w:rFonts w:ascii="Times New Roman" w:hAnsi="Times New Roman"/>
          <w:sz w:val="24"/>
        </w:rPr>
        <w:t>файл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1D558003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p w14:paraId="56CF56A9" w14:textId="77777777" w:rsidR="00EC4FEF" w:rsidRPr="007C18BC" w:rsidRDefault="00EC4FEF">
      <w:pPr>
        <w:pStyle w:val="a"/>
        <w:ind w:left="0" w:firstLine="0"/>
        <w:rPr>
          <w:rFonts w:ascii="Times New Roman" w:hAnsi="Times New Roman"/>
          <w:sz w:val="24"/>
        </w:rPr>
      </w:pPr>
    </w:p>
    <w:sectPr w:rsidR="00EC4FEF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E3D8" w14:textId="77777777" w:rsidR="00476B21" w:rsidRDefault="00476B21" w:rsidP="00BE4551">
      <w:pPr>
        <w:spacing w:after="0" w:line="240" w:lineRule="auto"/>
      </w:pPr>
      <w:r>
        <w:separator/>
      </w:r>
    </w:p>
  </w:endnote>
  <w:endnote w:type="continuationSeparator" w:id="0">
    <w:p w14:paraId="21CD47BB" w14:textId="77777777" w:rsidR="00476B21" w:rsidRDefault="00476B21" w:rsidP="00BE4551">
      <w:pPr>
        <w:spacing w:after="0" w:line="240" w:lineRule="auto"/>
      </w:pPr>
      <w:r>
        <w:continuationSeparator/>
      </w:r>
    </w:p>
  </w:endnote>
  <w:endnote w:type="continuationNotice" w:id="1">
    <w:p w14:paraId="19C0EA99" w14:textId="77777777" w:rsidR="00476B21" w:rsidRDefault="00476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5C2D68" w:rsidRPr="00A1776F" w:rsidRDefault="005C2D68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D4E38">
              <w:rPr>
                <w:rFonts w:ascii="Times New Roman" w:hAnsi="Times New Roman"/>
                <w:bCs/>
                <w:noProof/>
                <w:sz w:val="24"/>
                <w:szCs w:val="24"/>
              </w:rPr>
              <w:t>14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5C2D68" w:rsidRPr="0032691D" w:rsidRDefault="005C2D68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D4E3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5C2D68" w:rsidRPr="00744924" w:rsidRDefault="005C2D68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2D50DF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04C29" w14:textId="77777777" w:rsidR="00476B21" w:rsidRDefault="00476B21" w:rsidP="00BE4551">
      <w:pPr>
        <w:spacing w:after="0" w:line="240" w:lineRule="auto"/>
      </w:pPr>
      <w:r>
        <w:separator/>
      </w:r>
    </w:p>
  </w:footnote>
  <w:footnote w:type="continuationSeparator" w:id="0">
    <w:p w14:paraId="71F64A17" w14:textId="77777777" w:rsidR="00476B21" w:rsidRDefault="00476B21" w:rsidP="00BE4551">
      <w:pPr>
        <w:spacing w:after="0" w:line="240" w:lineRule="auto"/>
      </w:pPr>
      <w:r>
        <w:continuationSeparator/>
      </w:r>
    </w:p>
  </w:footnote>
  <w:footnote w:type="continuationNotice" w:id="1">
    <w:p w14:paraId="643DD863" w14:textId="77777777" w:rsidR="00476B21" w:rsidRDefault="00476B21">
      <w:pPr>
        <w:spacing w:after="0" w:line="240" w:lineRule="auto"/>
      </w:pPr>
    </w:p>
  </w:footnote>
  <w:footnote w:id="2">
    <w:p w14:paraId="63CEC5E2" w14:textId="7EA7BC69" w:rsidR="005C2D68" w:rsidRPr="0067066B" w:rsidRDefault="005C2D68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5C2D68" w:rsidRDefault="005C2D68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5C2D68" w:rsidRDefault="005C2D68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5C2D68" w:rsidRDefault="005C2D68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5C2D68" w:rsidRPr="008C6E72" w:rsidRDefault="005C2D68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5C2D68" w:rsidRPr="00877EB5" w:rsidRDefault="005C2D68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5C2D68" w:rsidRPr="008C6E72" w:rsidRDefault="005C2D68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5C2D68" w:rsidRPr="002951D9" w:rsidRDefault="005C2D68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5C2D68" w:rsidRPr="00877EB5" w:rsidRDefault="005C2D68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5C2D68" w:rsidRPr="007C18BC" w:rsidRDefault="005C2D6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67038BB7" w14:textId="77777777" w:rsidR="00865898" w:rsidRDefault="00865898" w:rsidP="0086589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3">
    <w:p w14:paraId="0E13EBC3" w14:textId="77777777" w:rsidR="00865898" w:rsidRDefault="00865898" w:rsidP="00865898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46FFC882" w14:textId="77777777" w:rsidR="005C2D68" w:rsidRPr="007C18BC" w:rsidRDefault="005C2D68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5">
    <w:p w14:paraId="52D585CF" w14:textId="77777777" w:rsidR="005C2D68" w:rsidRPr="00710310" w:rsidRDefault="005C2D68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5DBC05FB" w14:textId="77777777" w:rsidR="005C2D68" w:rsidRPr="007C18BC" w:rsidRDefault="005C2D68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7">
    <w:p w14:paraId="3648972D" w14:textId="77777777" w:rsidR="005C2D68" w:rsidRDefault="005C2D68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5C2D68" w:rsidRPr="00EB5C02" w:rsidRDefault="005C2D6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5C2D68" w:rsidRPr="00EB5C02" w:rsidRDefault="005C2D6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2"/>
  </w:num>
  <w:num w:numId="21">
    <w:abstractNumId w:val="15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4"/>
  </w:num>
  <w:num w:numId="2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0DF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51D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6B21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E38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68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43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5F34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5898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4964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C7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4FA1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1BBA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65D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039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4F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397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4005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40051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4005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40051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mailto:boevaza@almaz-rp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mailto:info@ruselectronics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almaz-rp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499A-6AB9-4F43-9618-4D25EA7F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22845</Words>
  <Characters>130217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2021-02-24T07:02:00Z</dcterms:created>
  <dcterms:modified xsi:type="dcterms:W3CDTF">2021-02-24T07:02:00Z</dcterms:modified>
</cp:coreProperties>
</file>