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6C04CB4"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0688D056" w:rsidR="00496A80" w:rsidRPr="007C18BC" w:rsidRDefault="00BA2879"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A4B5F4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3BF1427"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BA2879">
              <w:rPr>
                <w:rFonts w:ascii="Times New Roman" w:hAnsi="Times New Roman"/>
                <w:sz w:val="24"/>
              </w:rPr>
              <w:t xml:space="preserve"> Орлов А.С.</w:t>
            </w:r>
            <w:r w:rsidRPr="007C18BC">
              <w:rPr>
                <w:rFonts w:ascii="Times New Roman" w:hAnsi="Times New Roman"/>
                <w:sz w:val="24"/>
              </w:rPr>
              <w:t>/</w:t>
            </w:r>
          </w:p>
          <w:p w14:paraId="27E34EF5" w14:textId="56F4EE7A" w:rsidR="00496A80" w:rsidRPr="007C18BC" w:rsidRDefault="00496A80" w:rsidP="00BA2879">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BA2879">
              <w:rPr>
                <w:rFonts w:ascii="Times New Roman" w:hAnsi="Times New Roman"/>
                <w:sz w:val="24"/>
              </w:rPr>
              <w:t>1</w:t>
            </w:r>
            <w:r w:rsidRPr="007C18BC">
              <w:rPr>
                <w:rFonts w:ascii="Times New Roman" w:hAnsi="Times New Roman"/>
                <w:sz w:val="24"/>
              </w:rPr>
              <w:t xml:space="preserve"> г.</w:t>
            </w:r>
          </w:p>
        </w:tc>
      </w:tr>
    </w:tbl>
    <w:p w14:paraId="2B4961E5" w14:textId="10DC7B4C" w:rsidR="00053044" w:rsidRDefault="00A710AF" w:rsidP="0059568A">
      <w:pPr>
        <w:pStyle w:val="a"/>
        <w:numPr>
          <w:ilvl w:val="0"/>
          <w:numId w:val="0"/>
        </w:numPr>
        <w:spacing w:before="1760"/>
        <w:jc w:val="center"/>
        <w:rPr>
          <w:rFonts w:ascii="Times New Roman" w:hAnsi="Times New Roman"/>
          <w:sz w:val="24"/>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1B763C" w:rsidRPr="001B763C">
        <w:rPr>
          <w:rStyle w:val="afffff4"/>
          <w:rFonts w:ascii="Times New Roman" w:hAnsi="Times New Roman"/>
          <w:szCs w:val="32"/>
        </w:rPr>
        <w:t xml:space="preserve">поставку </w:t>
      </w:r>
      <w:r w:rsidR="0045682B">
        <w:rPr>
          <w:rStyle w:val="afffff4"/>
          <w:rFonts w:ascii="Times New Roman" w:hAnsi="Times New Roman"/>
          <w:szCs w:val="32"/>
        </w:rPr>
        <w:t>тиглей</w:t>
      </w:r>
    </w:p>
    <w:p w14:paraId="0A263DBF" w14:textId="44F00215" w:rsidR="00BA2879" w:rsidRPr="007C18BC" w:rsidRDefault="00BA2879" w:rsidP="0059568A">
      <w:pPr>
        <w:pStyle w:val="a"/>
        <w:numPr>
          <w:ilvl w:val="0"/>
          <w:numId w:val="0"/>
        </w:numPr>
        <w:spacing w:before="1760"/>
        <w:jc w:val="center"/>
        <w:rPr>
          <w:rStyle w:val="afffff4"/>
          <w:rFonts w:ascii="Times New Roman" w:hAnsi="Times New Roman"/>
          <w:szCs w:val="32"/>
        </w:rPr>
      </w:pPr>
    </w:p>
    <w:p w14:paraId="72F50E99" w14:textId="2AFC7FBA" w:rsidR="00A55A68" w:rsidRDefault="00AC159A" w:rsidP="00DD0497">
      <w:pPr>
        <w:pStyle w:val="a"/>
        <w:numPr>
          <w:ilvl w:val="0"/>
          <w:numId w:val="0"/>
        </w:numPr>
        <w:spacing w:before="240"/>
        <w:jc w:val="center"/>
        <w:rPr>
          <w:rFonts w:ascii="Times New Roman" w:hAnsi="Times New Roman"/>
          <w:sz w:val="24"/>
          <w:u w:val="single"/>
        </w:rPr>
      </w:pPr>
      <w:r w:rsidRPr="007C18BC">
        <w:rPr>
          <w:rFonts w:ascii="Times New Roman" w:hAnsi="Times New Roman"/>
          <w:sz w:val="24"/>
        </w:rPr>
        <w:t>г</w:t>
      </w:r>
      <w:r w:rsidR="0078095B" w:rsidRPr="007C18BC">
        <w:rPr>
          <w:rFonts w:ascii="Times New Roman" w:hAnsi="Times New Roman"/>
          <w:sz w:val="24"/>
        </w:rPr>
        <w:t>. </w:t>
      </w:r>
      <w:r w:rsidR="00BA2879">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BA2879">
        <w:rPr>
          <w:rFonts w:ascii="Times New Roman" w:hAnsi="Times New Roman"/>
          <w:sz w:val="24"/>
        </w:rPr>
        <w:t>1 г.</w:t>
      </w:r>
    </w:p>
    <w:p w14:paraId="3336E5EE" w14:textId="77777777" w:rsidR="00A55A68" w:rsidRPr="00A55A68" w:rsidRDefault="00A55A68" w:rsidP="00A55A68">
      <w:pPr>
        <w:rPr>
          <w:lang w:eastAsia="ru-RU"/>
        </w:rPr>
      </w:pPr>
    </w:p>
    <w:p w14:paraId="456D1450" w14:textId="77777777" w:rsidR="00A55A68" w:rsidRPr="00A55A68" w:rsidRDefault="00A55A68" w:rsidP="00A55A68">
      <w:pPr>
        <w:rPr>
          <w:lang w:eastAsia="ru-RU"/>
        </w:rPr>
      </w:pPr>
    </w:p>
    <w:p w14:paraId="33BCCC3A" w14:textId="634F5908" w:rsidR="00A55A68" w:rsidRDefault="00A55A68" w:rsidP="00A55A68">
      <w:pPr>
        <w:rPr>
          <w:lang w:eastAsia="ru-RU"/>
        </w:rPr>
      </w:pPr>
    </w:p>
    <w:p w14:paraId="76178568" w14:textId="1711BDFF" w:rsidR="00A55A68" w:rsidRDefault="00A55A68" w:rsidP="00A55A68">
      <w:pPr>
        <w:tabs>
          <w:tab w:val="left" w:pos="7065"/>
        </w:tabs>
        <w:rPr>
          <w:lang w:eastAsia="ru-RU"/>
        </w:rPr>
      </w:pPr>
      <w:r>
        <w:rPr>
          <w:lang w:eastAsia="ru-RU"/>
        </w:rPr>
        <w:tab/>
      </w:r>
    </w:p>
    <w:p w14:paraId="205476A0" w14:textId="5FDE1514" w:rsidR="0078095B" w:rsidRPr="00A55A68" w:rsidRDefault="00A55A68" w:rsidP="00A55A68">
      <w:pPr>
        <w:tabs>
          <w:tab w:val="left" w:pos="7065"/>
        </w:tabs>
        <w:rPr>
          <w:lang w:eastAsia="ru-RU"/>
        </w:rPr>
        <w:sectPr w:rsidR="0078095B" w:rsidRPr="00A55A68"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Pr>
          <w:lang w:eastAsia="ru-RU"/>
        </w:rPr>
        <w:tab/>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47D62933" w14:textId="5ED33127" w:rsidR="00EC63A3"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89161697" w:history="1">
        <w:r w:rsidR="00EC63A3" w:rsidRPr="00D93ED6">
          <w:rPr>
            <w:rStyle w:val="affa"/>
            <w:rFonts w:ascii="Times New Roman" w:hAnsi="Times New Roman"/>
          </w:rPr>
          <w:t>1.</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СОКРАЩЕНИЯ</w:t>
        </w:r>
        <w:r w:rsidR="00EC63A3">
          <w:rPr>
            <w:webHidden/>
          </w:rPr>
          <w:tab/>
        </w:r>
        <w:r w:rsidR="00EC63A3">
          <w:rPr>
            <w:webHidden/>
          </w:rPr>
          <w:fldChar w:fldCharType="begin"/>
        </w:r>
        <w:r w:rsidR="00EC63A3">
          <w:rPr>
            <w:webHidden/>
          </w:rPr>
          <w:instrText xml:space="preserve"> PAGEREF _Toc89161697 \h </w:instrText>
        </w:r>
        <w:r w:rsidR="00EC63A3">
          <w:rPr>
            <w:webHidden/>
          </w:rPr>
        </w:r>
        <w:r w:rsidR="00EC63A3">
          <w:rPr>
            <w:webHidden/>
          </w:rPr>
          <w:fldChar w:fldCharType="separate"/>
        </w:r>
        <w:r w:rsidR="00EC63A3">
          <w:rPr>
            <w:webHidden/>
          </w:rPr>
          <w:t>4</w:t>
        </w:r>
        <w:r w:rsidR="00EC63A3">
          <w:rPr>
            <w:webHidden/>
          </w:rPr>
          <w:fldChar w:fldCharType="end"/>
        </w:r>
      </w:hyperlink>
    </w:p>
    <w:p w14:paraId="7DF768C2" w14:textId="3DE68984" w:rsidR="00EC63A3" w:rsidRDefault="00945C30">
      <w:pPr>
        <w:pStyle w:val="2a"/>
        <w:tabs>
          <w:tab w:val="left" w:pos="1134"/>
          <w:tab w:val="right" w:leader="dot" w:pos="9771"/>
        </w:tabs>
        <w:rPr>
          <w:rFonts w:asciiTheme="minorHAnsi" w:eastAsiaTheme="minorEastAsia" w:hAnsiTheme="minorHAnsi" w:cstheme="minorBidi"/>
          <w:sz w:val="22"/>
          <w:szCs w:val="22"/>
        </w:rPr>
      </w:pPr>
      <w:hyperlink w:anchor="_Toc89161698" w:history="1">
        <w:r w:rsidR="00EC63A3" w:rsidRPr="00D93ED6">
          <w:rPr>
            <w:rStyle w:val="affa"/>
            <w:rFonts w:ascii="Times New Roman" w:hAnsi="Times New Roman"/>
          </w:rPr>
          <w:t>2.</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ТЕРМИНЫ И ОПРЕДЕЛЕНИЯ</w:t>
        </w:r>
        <w:r w:rsidR="00EC63A3">
          <w:rPr>
            <w:webHidden/>
          </w:rPr>
          <w:tab/>
        </w:r>
        <w:r w:rsidR="00EC63A3">
          <w:rPr>
            <w:webHidden/>
          </w:rPr>
          <w:fldChar w:fldCharType="begin"/>
        </w:r>
        <w:r w:rsidR="00EC63A3">
          <w:rPr>
            <w:webHidden/>
          </w:rPr>
          <w:instrText xml:space="preserve"> PAGEREF _Toc89161698 \h </w:instrText>
        </w:r>
        <w:r w:rsidR="00EC63A3">
          <w:rPr>
            <w:webHidden/>
          </w:rPr>
        </w:r>
        <w:r w:rsidR="00EC63A3">
          <w:rPr>
            <w:webHidden/>
          </w:rPr>
          <w:fldChar w:fldCharType="separate"/>
        </w:r>
        <w:r w:rsidR="00EC63A3">
          <w:rPr>
            <w:webHidden/>
          </w:rPr>
          <w:t>5</w:t>
        </w:r>
        <w:r w:rsidR="00EC63A3">
          <w:rPr>
            <w:webHidden/>
          </w:rPr>
          <w:fldChar w:fldCharType="end"/>
        </w:r>
      </w:hyperlink>
    </w:p>
    <w:p w14:paraId="177AD583" w14:textId="593D34F2" w:rsidR="00EC63A3" w:rsidRDefault="00945C30">
      <w:pPr>
        <w:pStyle w:val="2a"/>
        <w:tabs>
          <w:tab w:val="left" w:pos="1134"/>
          <w:tab w:val="right" w:leader="dot" w:pos="9771"/>
        </w:tabs>
        <w:rPr>
          <w:rFonts w:asciiTheme="minorHAnsi" w:eastAsiaTheme="minorEastAsia" w:hAnsiTheme="minorHAnsi" w:cstheme="minorBidi"/>
          <w:sz w:val="22"/>
          <w:szCs w:val="22"/>
        </w:rPr>
      </w:pPr>
      <w:hyperlink w:anchor="_Toc89161699" w:history="1">
        <w:r w:rsidR="00EC63A3" w:rsidRPr="00D93ED6">
          <w:rPr>
            <w:rStyle w:val="affa"/>
            <w:rFonts w:ascii="Times New Roman" w:hAnsi="Times New Roman"/>
          </w:rPr>
          <w:t>3.</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ОБЩИЕ ПОЛОЖЕНИЯ</w:t>
        </w:r>
        <w:r w:rsidR="00EC63A3">
          <w:rPr>
            <w:webHidden/>
          </w:rPr>
          <w:tab/>
        </w:r>
        <w:r w:rsidR="00EC63A3">
          <w:rPr>
            <w:webHidden/>
          </w:rPr>
          <w:fldChar w:fldCharType="begin"/>
        </w:r>
        <w:r w:rsidR="00EC63A3">
          <w:rPr>
            <w:webHidden/>
          </w:rPr>
          <w:instrText xml:space="preserve"> PAGEREF _Toc89161699 \h </w:instrText>
        </w:r>
        <w:r w:rsidR="00EC63A3">
          <w:rPr>
            <w:webHidden/>
          </w:rPr>
        </w:r>
        <w:r w:rsidR="00EC63A3">
          <w:rPr>
            <w:webHidden/>
          </w:rPr>
          <w:fldChar w:fldCharType="separate"/>
        </w:r>
        <w:r w:rsidR="00EC63A3">
          <w:rPr>
            <w:webHidden/>
          </w:rPr>
          <w:t>8</w:t>
        </w:r>
        <w:r w:rsidR="00EC63A3">
          <w:rPr>
            <w:webHidden/>
          </w:rPr>
          <w:fldChar w:fldCharType="end"/>
        </w:r>
      </w:hyperlink>
    </w:p>
    <w:p w14:paraId="5E5DBFF4" w14:textId="105FF3D5" w:rsidR="00EC63A3" w:rsidRDefault="00945C30">
      <w:pPr>
        <w:pStyle w:val="35"/>
        <w:rPr>
          <w:rFonts w:asciiTheme="minorHAnsi" w:hAnsiTheme="minorHAnsi" w:cstheme="minorBidi"/>
          <w:sz w:val="22"/>
          <w:szCs w:val="22"/>
        </w:rPr>
      </w:pPr>
      <w:hyperlink w:anchor="_Toc89161700" w:history="1">
        <w:r w:rsidR="00EC63A3" w:rsidRPr="00D93ED6">
          <w:rPr>
            <w:rStyle w:val="affa"/>
            <w:rFonts w:ascii="Times New Roman" w:hAnsi="Times New Roman"/>
          </w:rPr>
          <w:t>3.1</w:t>
        </w:r>
        <w:r w:rsidR="00EC63A3">
          <w:rPr>
            <w:rFonts w:asciiTheme="minorHAnsi" w:hAnsiTheme="minorHAnsi" w:cstheme="minorBidi"/>
            <w:sz w:val="22"/>
            <w:szCs w:val="22"/>
          </w:rPr>
          <w:tab/>
        </w:r>
        <w:r w:rsidR="00EC63A3" w:rsidRPr="00D93ED6">
          <w:rPr>
            <w:rStyle w:val="affa"/>
            <w:rFonts w:ascii="Times New Roman" w:hAnsi="Times New Roman"/>
          </w:rPr>
          <w:t>Общие сведения о процедуре закупки</w:t>
        </w:r>
        <w:r w:rsidR="00EC63A3">
          <w:rPr>
            <w:webHidden/>
          </w:rPr>
          <w:tab/>
        </w:r>
        <w:r w:rsidR="00EC63A3">
          <w:rPr>
            <w:webHidden/>
          </w:rPr>
          <w:fldChar w:fldCharType="begin"/>
        </w:r>
        <w:r w:rsidR="00EC63A3">
          <w:rPr>
            <w:webHidden/>
          </w:rPr>
          <w:instrText xml:space="preserve"> PAGEREF _Toc89161700 \h </w:instrText>
        </w:r>
        <w:r w:rsidR="00EC63A3">
          <w:rPr>
            <w:webHidden/>
          </w:rPr>
        </w:r>
        <w:r w:rsidR="00EC63A3">
          <w:rPr>
            <w:webHidden/>
          </w:rPr>
          <w:fldChar w:fldCharType="separate"/>
        </w:r>
        <w:r w:rsidR="00EC63A3">
          <w:rPr>
            <w:webHidden/>
          </w:rPr>
          <w:t>8</w:t>
        </w:r>
        <w:r w:rsidR="00EC63A3">
          <w:rPr>
            <w:webHidden/>
          </w:rPr>
          <w:fldChar w:fldCharType="end"/>
        </w:r>
      </w:hyperlink>
    </w:p>
    <w:p w14:paraId="4D99EAC7" w14:textId="4DC4BF21" w:rsidR="00EC63A3" w:rsidRDefault="00945C30">
      <w:pPr>
        <w:pStyle w:val="35"/>
        <w:rPr>
          <w:rFonts w:asciiTheme="minorHAnsi" w:hAnsiTheme="minorHAnsi" w:cstheme="minorBidi"/>
          <w:sz w:val="22"/>
          <w:szCs w:val="22"/>
        </w:rPr>
      </w:pPr>
      <w:hyperlink w:anchor="_Toc89161701" w:history="1">
        <w:r w:rsidR="00EC63A3" w:rsidRPr="00D93ED6">
          <w:rPr>
            <w:rStyle w:val="affa"/>
            <w:rFonts w:ascii="Times New Roman" w:hAnsi="Times New Roman"/>
          </w:rPr>
          <w:t>3.2</w:t>
        </w:r>
        <w:r w:rsidR="00EC63A3">
          <w:rPr>
            <w:rFonts w:asciiTheme="minorHAnsi" w:hAnsiTheme="minorHAnsi" w:cstheme="minorBidi"/>
            <w:sz w:val="22"/>
            <w:szCs w:val="22"/>
          </w:rPr>
          <w:tab/>
        </w:r>
        <w:r w:rsidR="00EC63A3" w:rsidRPr="00D93ED6">
          <w:rPr>
            <w:rStyle w:val="affa"/>
            <w:rFonts w:ascii="Times New Roman" w:hAnsi="Times New Roman"/>
          </w:rPr>
          <w:t>Правовой статус процедуры и документов</w:t>
        </w:r>
        <w:r w:rsidR="00EC63A3">
          <w:rPr>
            <w:webHidden/>
          </w:rPr>
          <w:tab/>
        </w:r>
        <w:r w:rsidR="00EC63A3">
          <w:rPr>
            <w:webHidden/>
          </w:rPr>
          <w:fldChar w:fldCharType="begin"/>
        </w:r>
        <w:r w:rsidR="00EC63A3">
          <w:rPr>
            <w:webHidden/>
          </w:rPr>
          <w:instrText xml:space="preserve"> PAGEREF _Toc89161701 \h </w:instrText>
        </w:r>
        <w:r w:rsidR="00EC63A3">
          <w:rPr>
            <w:webHidden/>
          </w:rPr>
        </w:r>
        <w:r w:rsidR="00EC63A3">
          <w:rPr>
            <w:webHidden/>
          </w:rPr>
          <w:fldChar w:fldCharType="separate"/>
        </w:r>
        <w:r w:rsidR="00EC63A3">
          <w:rPr>
            <w:webHidden/>
          </w:rPr>
          <w:t>8</w:t>
        </w:r>
        <w:r w:rsidR="00EC63A3">
          <w:rPr>
            <w:webHidden/>
          </w:rPr>
          <w:fldChar w:fldCharType="end"/>
        </w:r>
      </w:hyperlink>
    </w:p>
    <w:p w14:paraId="24D0A6CA" w14:textId="40A1B1A1" w:rsidR="00EC63A3" w:rsidRDefault="00945C30">
      <w:pPr>
        <w:pStyle w:val="35"/>
        <w:rPr>
          <w:rFonts w:asciiTheme="minorHAnsi" w:hAnsiTheme="minorHAnsi" w:cstheme="minorBidi"/>
          <w:sz w:val="22"/>
          <w:szCs w:val="22"/>
        </w:rPr>
      </w:pPr>
      <w:hyperlink w:anchor="_Toc89161702" w:history="1">
        <w:r w:rsidR="00EC63A3" w:rsidRPr="00D93ED6">
          <w:rPr>
            <w:rStyle w:val="affa"/>
            <w:rFonts w:ascii="Times New Roman" w:hAnsi="Times New Roman"/>
          </w:rPr>
          <w:t>3.3</w:t>
        </w:r>
        <w:r w:rsidR="00EC63A3">
          <w:rPr>
            <w:rFonts w:asciiTheme="minorHAnsi" w:hAnsiTheme="minorHAnsi" w:cstheme="minorBidi"/>
            <w:sz w:val="22"/>
            <w:szCs w:val="22"/>
          </w:rPr>
          <w:tab/>
        </w:r>
        <w:r w:rsidR="00EC63A3" w:rsidRPr="00D93ED6">
          <w:rPr>
            <w:rStyle w:val="affa"/>
            <w:rFonts w:ascii="Times New Roman" w:hAnsi="Times New Roman"/>
          </w:rPr>
          <w:t>Особые положения в связи с проведением закупки в открытой форме</w:t>
        </w:r>
        <w:r w:rsidR="00EC63A3">
          <w:rPr>
            <w:webHidden/>
          </w:rPr>
          <w:tab/>
        </w:r>
        <w:r w:rsidR="00EC63A3">
          <w:rPr>
            <w:webHidden/>
          </w:rPr>
          <w:fldChar w:fldCharType="begin"/>
        </w:r>
        <w:r w:rsidR="00EC63A3">
          <w:rPr>
            <w:webHidden/>
          </w:rPr>
          <w:instrText xml:space="preserve"> PAGEREF _Toc89161702 \h </w:instrText>
        </w:r>
        <w:r w:rsidR="00EC63A3">
          <w:rPr>
            <w:webHidden/>
          </w:rPr>
        </w:r>
        <w:r w:rsidR="00EC63A3">
          <w:rPr>
            <w:webHidden/>
          </w:rPr>
          <w:fldChar w:fldCharType="separate"/>
        </w:r>
        <w:r w:rsidR="00EC63A3">
          <w:rPr>
            <w:webHidden/>
          </w:rPr>
          <w:t>9</w:t>
        </w:r>
        <w:r w:rsidR="00EC63A3">
          <w:rPr>
            <w:webHidden/>
          </w:rPr>
          <w:fldChar w:fldCharType="end"/>
        </w:r>
      </w:hyperlink>
    </w:p>
    <w:p w14:paraId="739B6CB2" w14:textId="7BAA5588" w:rsidR="00EC63A3" w:rsidRDefault="00945C30">
      <w:pPr>
        <w:pStyle w:val="35"/>
        <w:rPr>
          <w:rFonts w:asciiTheme="minorHAnsi" w:hAnsiTheme="minorHAnsi" w:cstheme="minorBidi"/>
          <w:sz w:val="22"/>
          <w:szCs w:val="22"/>
        </w:rPr>
      </w:pPr>
      <w:hyperlink w:anchor="_Toc89161703" w:history="1">
        <w:r w:rsidR="00EC63A3" w:rsidRPr="00D93ED6">
          <w:rPr>
            <w:rStyle w:val="affa"/>
            <w:rFonts w:ascii="Times New Roman" w:hAnsi="Times New Roman"/>
          </w:rPr>
          <w:t>3.4</w:t>
        </w:r>
        <w:r w:rsidR="00EC63A3">
          <w:rPr>
            <w:rFonts w:asciiTheme="minorHAnsi" w:hAnsiTheme="minorHAnsi" w:cstheme="minorBidi"/>
            <w:sz w:val="22"/>
            <w:szCs w:val="22"/>
          </w:rPr>
          <w:tab/>
        </w:r>
        <w:r w:rsidR="00EC63A3" w:rsidRPr="00D93ED6">
          <w:rPr>
            <w:rStyle w:val="affa"/>
            <w:rFonts w:ascii="Times New Roman" w:hAnsi="Times New Roman"/>
          </w:rPr>
          <w:t>Особые положения в связи с проведением закупки в электронной форме</w:t>
        </w:r>
        <w:r w:rsidR="00EC63A3">
          <w:rPr>
            <w:webHidden/>
          </w:rPr>
          <w:tab/>
        </w:r>
        <w:r w:rsidR="00EC63A3">
          <w:rPr>
            <w:webHidden/>
          </w:rPr>
          <w:fldChar w:fldCharType="begin"/>
        </w:r>
        <w:r w:rsidR="00EC63A3">
          <w:rPr>
            <w:webHidden/>
          </w:rPr>
          <w:instrText xml:space="preserve"> PAGEREF _Toc89161703 \h </w:instrText>
        </w:r>
        <w:r w:rsidR="00EC63A3">
          <w:rPr>
            <w:webHidden/>
          </w:rPr>
        </w:r>
        <w:r w:rsidR="00EC63A3">
          <w:rPr>
            <w:webHidden/>
          </w:rPr>
          <w:fldChar w:fldCharType="separate"/>
        </w:r>
        <w:r w:rsidR="00EC63A3">
          <w:rPr>
            <w:webHidden/>
          </w:rPr>
          <w:t>10</w:t>
        </w:r>
        <w:r w:rsidR="00EC63A3">
          <w:rPr>
            <w:webHidden/>
          </w:rPr>
          <w:fldChar w:fldCharType="end"/>
        </w:r>
      </w:hyperlink>
    </w:p>
    <w:p w14:paraId="2CA5D649" w14:textId="37C5630B" w:rsidR="00EC63A3" w:rsidRDefault="00945C30">
      <w:pPr>
        <w:pStyle w:val="35"/>
        <w:rPr>
          <w:rFonts w:asciiTheme="minorHAnsi" w:hAnsiTheme="minorHAnsi" w:cstheme="minorBidi"/>
          <w:sz w:val="22"/>
          <w:szCs w:val="22"/>
        </w:rPr>
      </w:pPr>
      <w:hyperlink w:anchor="_Toc89161704" w:history="1">
        <w:r w:rsidR="00EC63A3" w:rsidRPr="00D93ED6">
          <w:rPr>
            <w:rStyle w:val="affa"/>
            <w:rFonts w:ascii="Times New Roman" w:hAnsi="Times New Roman"/>
          </w:rPr>
          <w:t>3.5</w:t>
        </w:r>
        <w:r w:rsidR="00EC63A3">
          <w:rPr>
            <w:rFonts w:asciiTheme="minorHAnsi" w:hAnsiTheme="minorHAnsi" w:cstheme="minorBidi"/>
            <w:sz w:val="22"/>
            <w:szCs w:val="22"/>
          </w:rPr>
          <w:tab/>
        </w:r>
        <w:r w:rsidR="00EC63A3" w:rsidRPr="00D93ED6">
          <w:rPr>
            <w:rStyle w:val="affa"/>
            <w:rFonts w:ascii="Times New Roman" w:hAnsi="Times New Roman"/>
          </w:rPr>
          <w:t>Особые положения в связи с выбором нескольких победителей</w:t>
        </w:r>
        <w:r w:rsidR="00EC63A3">
          <w:rPr>
            <w:webHidden/>
          </w:rPr>
          <w:tab/>
        </w:r>
        <w:r w:rsidR="00EC63A3">
          <w:rPr>
            <w:webHidden/>
          </w:rPr>
          <w:fldChar w:fldCharType="begin"/>
        </w:r>
        <w:r w:rsidR="00EC63A3">
          <w:rPr>
            <w:webHidden/>
          </w:rPr>
          <w:instrText xml:space="preserve"> PAGEREF _Toc89161704 \h </w:instrText>
        </w:r>
        <w:r w:rsidR="00EC63A3">
          <w:rPr>
            <w:webHidden/>
          </w:rPr>
        </w:r>
        <w:r w:rsidR="00EC63A3">
          <w:rPr>
            <w:webHidden/>
          </w:rPr>
          <w:fldChar w:fldCharType="separate"/>
        </w:r>
        <w:r w:rsidR="00EC63A3">
          <w:rPr>
            <w:webHidden/>
          </w:rPr>
          <w:t>10</w:t>
        </w:r>
        <w:r w:rsidR="00EC63A3">
          <w:rPr>
            <w:webHidden/>
          </w:rPr>
          <w:fldChar w:fldCharType="end"/>
        </w:r>
      </w:hyperlink>
    </w:p>
    <w:p w14:paraId="711A7E77" w14:textId="46F78D99" w:rsidR="00EC63A3" w:rsidRDefault="00945C30">
      <w:pPr>
        <w:pStyle w:val="35"/>
        <w:rPr>
          <w:rFonts w:asciiTheme="minorHAnsi" w:hAnsiTheme="minorHAnsi" w:cstheme="minorBidi"/>
          <w:sz w:val="22"/>
          <w:szCs w:val="22"/>
        </w:rPr>
      </w:pPr>
      <w:hyperlink w:anchor="_Toc89161705" w:history="1">
        <w:r w:rsidR="00EC63A3" w:rsidRPr="00D93ED6">
          <w:rPr>
            <w:rStyle w:val="affa"/>
            <w:rFonts w:ascii="Times New Roman" w:hAnsi="Times New Roman"/>
          </w:rPr>
          <w:t>3.6</w:t>
        </w:r>
        <w:r w:rsidR="00EC63A3">
          <w:rPr>
            <w:rFonts w:asciiTheme="minorHAnsi" w:hAnsiTheme="minorHAnsi" w:cstheme="minorBidi"/>
            <w:sz w:val="22"/>
            <w:szCs w:val="22"/>
          </w:rPr>
          <w:tab/>
        </w:r>
        <w:r w:rsidR="00EC63A3" w:rsidRPr="00D93ED6">
          <w:rPr>
            <w:rStyle w:val="affa"/>
            <w:rFonts w:ascii="Times New Roman" w:hAnsi="Times New Roman"/>
          </w:rPr>
          <w:t>Обжалование</w:t>
        </w:r>
        <w:r w:rsidR="00EC63A3">
          <w:rPr>
            <w:webHidden/>
          </w:rPr>
          <w:tab/>
        </w:r>
        <w:r w:rsidR="00EC63A3">
          <w:rPr>
            <w:webHidden/>
          </w:rPr>
          <w:fldChar w:fldCharType="begin"/>
        </w:r>
        <w:r w:rsidR="00EC63A3">
          <w:rPr>
            <w:webHidden/>
          </w:rPr>
          <w:instrText xml:space="preserve"> PAGEREF _Toc89161705 \h </w:instrText>
        </w:r>
        <w:r w:rsidR="00EC63A3">
          <w:rPr>
            <w:webHidden/>
          </w:rPr>
        </w:r>
        <w:r w:rsidR="00EC63A3">
          <w:rPr>
            <w:webHidden/>
          </w:rPr>
          <w:fldChar w:fldCharType="separate"/>
        </w:r>
        <w:r w:rsidR="00EC63A3">
          <w:rPr>
            <w:webHidden/>
          </w:rPr>
          <w:t>11</w:t>
        </w:r>
        <w:r w:rsidR="00EC63A3">
          <w:rPr>
            <w:webHidden/>
          </w:rPr>
          <w:fldChar w:fldCharType="end"/>
        </w:r>
      </w:hyperlink>
    </w:p>
    <w:p w14:paraId="2072942B" w14:textId="15FDDE93" w:rsidR="00EC63A3" w:rsidRDefault="00945C30">
      <w:pPr>
        <w:pStyle w:val="2a"/>
        <w:tabs>
          <w:tab w:val="left" w:pos="1134"/>
          <w:tab w:val="right" w:leader="dot" w:pos="9771"/>
        </w:tabs>
        <w:rPr>
          <w:rFonts w:asciiTheme="minorHAnsi" w:eastAsiaTheme="minorEastAsia" w:hAnsiTheme="minorHAnsi" w:cstheme="minorBidi"/>
          <w:sz w:val="22"/>
          <w:szCs w:val="22"/>
        </w:rPr>
      </w:pPr>
      <w:hyperlink w:anchor="_Toc89161706" w:history="1">
        <w:r w:rsidR="00EC63A3" w:rsidRPr="00D93ED6">
          <w:rPr>
            <w:rStyle w:val="affa"/>
            <w:rFonts w:ascii="Times New Roman" w:hAnsi="Times New Roman"/>
          </w:rPr>
          <w:t>4.</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ПОРЯДОК ПРОВЕДЕНИЯ ЗАКУПКИ</w:t>
        </w:r>
        <w:r w:rsidR="00EC63A3">
          <w:rPr>
            <w:webHidden/>
          </w:rPr>
          <w:tab/>
        </w:r>
        <w:r w:rsidR="00EC63A3">
          <w:rPr>
            <w:webHidden/>
          </w:rPr>
          <w:fldChar w:fldCharType="begin"/>
        </w:r>
        <w:r w:rsidR="00EC63A3">
          <w:rPr>
            <w:webHidden/>
          </w:rPr>
          <w:instrText xml:space="preserve"> PAGEREF _Toc89161706 \h </w:instrText>
        </w:r>
        <w:r w:rsidR="00EC63A3">
          <w:rPr>
            <w:webHidden/>
          </w:rPr>
        </w:r>
        <w:r w:rsidR="00EC63A3">
          <w:rPr>
            <w:webHidden/>
          </w:rPr>
          <w:fldChar w:fldCharType="separate"/>
        </w:r>
        <w:r w:rsidR="00EC63A3">
          <w:rPr>
            <w:webHidden/>
          </w:rPr>
          <w:t>14</w:t>
        </w:r>
        <w:r w:rsidR="00EC63A3">
          <w:rPr>
            <w:webHidden/>
          </w:rPr>
          <w:fldChar w:fldCharType="end"/>
        </w:r>
      </w:hyperlink>
    </w:p>
    <w:p w14:paraId="66AAEFB0" w14:textId="733432B6" w:rsidR="00EC63A3" w:rsidRDefault="00945C30">
      <w:pPr>
        <w:pStyle w:val="35"/>
        <w:rPr>
          <w:rFonts w:asciiTheme="minorHAnsi" w:hAnsiTheme="minorHAnsi" w:cstheme="minorBidi"/>
          <w:sz w:val="22"/>
          <w:szCs w:val="22"/>
        </w:rPr>
      </w:pPr>
      <w:hyperlink w:anchor="_Toc89161707" w:history="1">
        <w:r w:rsidR="00EC63A3" w:rsidRPr="00D93ED6">
          <w:rPr>
            <w:rStyle w:val="affa"/>
            <w:rFonts w:ascii="Times New Roman" w:eastAsiaTheme="majorEastAsia" w:hAnsi="Times New Roman"/>
          </w:rPr>
          <w:t>4.1</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Общий порядок проведения закупки</w:t>
        </w:r>
        <w:r w:rsidR="00EC63A3">
          <w:rPr>
            <w:webHidden/>
          </w:rPr>
          <w:tab/>
        </w:r>
        <w:r w:rsidR="00EC63A3">
          <w:rPr>
            <w:webHidden/>
          </w:rPr>
          <w:fldChar w:fldCharType="begin"/>
        </w:r>
        <w:r w:rsidR="00EC63A3">
          <w:rPr>
            <w:webHidden/>
          </w:rPr>
          <w:instrText xml:space="preserve"> PAGEREF _Toc89161707 \h </w:instrText>
        </w:r>
        <w:r w:rsidR="00EC63A3">
          <w:rPr>
            <w:webHidden/>
          </w:rPr>
        </w:r>
        <w:r w:rsidR="00EC63A3">
          <w:rPr>
            <w:webHidden/>
          </w:rPr>
          <w:fldChar w:fldCharType="separate"/>
        </w:r>
        <w:r w:rsidR="00EC63A3">
          <w:rPr>
            <w:webHidden/>
          </w:rPr>
          <w:t>14</w:t>
        </w:r>
        <w:r w:rsidR="00EC63A3">
          <w:rPr>
            <w:webHidden/>
          </w:rPr>
          <w:fldChar w:fldCharType="end"/>
        </w:r>
      </w:hyperlink>
    </w:p>
    <w:p w14:paraId="46BA2A60" w14:textId="6DBFD178" w:rsidR="00EC63A3" w:rsidRDefault="00945C30">
      <w:pPr>
        <w:pStyle w:val="35"/>
        <w:rPr>
          <w:rFonts w:asciiTheme="minorHAnsi" w:hAnsiTheme="minorHAnsi" w:cstheme="minorBidi"/>
          <w:sz w:val="22"/>
          <w:szCs w:val="22"/>
        </w:rPr>
      </w:pPr>
      <w:hyperlink w:anchor="_Toc89161708" w:history="1">
        <w:r w:rsidR="00EC63A3" w:rsidRPr="00D93ED6">
          <w:rPr>
            <w:rStyle w:val="affa"/>
            <w:rFonts w:ascii="Times New Roman" w:eastAsiaTheme="majorEastAsia" w:hAnsi="Times New Roman"/>
          </w:rPr>
          <w:t>4.2</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Официальное размещение извещения</w:t>
        </w:r>
        <w:r w:rsidR="00EC63A3">
          <w:rPr>
            <w:webHidden/>
          </w:rPr>
          <w:tab/>
        </w:r>
        <w:r w:rsidR="00EC63A3">
          <w:rPr>
            <w:webHidden/>
          </w:rPr>
          <w:fldChar w:fldCharType="begin"/>
        </w:r>
        <w:r w:rsidR="00EC63A3">
          <w:rPr>
            <w:webHidden/>
          </w:rPr>
          <w:instrText xml:space="preserve"> PAGEREF _Toc89161708 \h </w:instrText>
        </w:r>
        <w:r w:rsidR="00EC63A3">
          <w:rPr>
            <w:webHidden/>
          </w:rPr>
        </w:r>
        <w:r w:rsidR="00EC63A3">
          <w:rPr>
            <w:webHidden/>
          </w:rPr>
          <w:fldChar w:fldCharType="separate"/>
        </w:r>
        <w:r w:rsidR="00EC63A3">
          <w:rPr>
            <w:webHidden/>
          </w:rPr>
          <w:t>14</w:t>
        </w:r>
        <w:r w:rsidR="00EC63A3">
          <w:rPr>
            <w:webHidden/>
          </w:rPr>
          <w:fldChar w:fldCharType="end"/>
        </w:r>
      </w:hyperlink>
    </w:p>
    <w:p w14:paraId="6EF86CE1" w14:textId="54126B2A" w:rsidR="00EC63A3" w:rsidRDefault="00945C30">
      <w:pPr>
        <w:pStyle w:val="35"/>
        <w:rPr>
          <w:rFonts w:asciiTheme="minorHAnsi" w:hAnsiTheme="minorHAnsi" w:cstheme="minorBidi"/>
          <w:sz w:val="22"/>
          <w:szCs w:val="22"/>
        </w:rPr>
      </w:pPr>
      <w:hyperlink w:anchor="_Toc89161709" w:history="1">
        <w:r w:rsidR="00EC63A3" w:rsidRPr="00D93ED6">
          <w:rPr>
            <w:rStyle w:val="affa"/>
            <w:rFonts w:ascii="Times New Roman" w:eastAsiaTheme="majorEastAsia" w:hAnsi="Times New Roman"/>
          </w:rPr>
          <w:t>4.3</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Разъяснение извещения</w:t>
        </w:r>
        <w:r w:rsidR="00EC63A3">
          <w:rPr>
            <w:webHidden/>
          </w:rPr>
          <w:tab/>
        </w:r>
        <w:r w:rsidR="00EC63A3">
          <w:rPr>
            <w:webHidden/>
          </w:rPr>
          <w:fldChar w:fldCharType="begin"/>
        </w:r>
        <w:r w:rsidR="00EC63A3">
          <w:rPr>
            <w:webHidden/>
          </w:rPr>
          <w:instrText xml:space="preserve"> PAGEREF _Toc89161709 \h </w:instrText>
        </w:r>
        <w:r w:rsidR="00EC63A3">
          <w:rPr>
            <w:webHidden/>
          </w:rPr>
        </w:r>
        <w:r w:rsidR="00EC63A3">
          <w:rPr>
            <w:webHidden/>
          </w:rPr>
          <w:fldChar w:fldCharType="separate"/>
        </w:r>
        <w:r w:rsidR="00EC63A3">
          <w:rPr>
            <w:webHidden/>
          </w:rPr>
          <w:t>14</w:t>
        </w:r>
        <w:r w:rsidR="00EC63A3">
          <w:rPr>
            <w:webHidden/>
          </w:rPr>
          <w:fldChar w:fldCharType="end"/>
        </w:r>
      </w:hyperlink>
    </w:p>
    <w:p w14:paraId="4B75E2EE" w14:textId="65FDE27B" w:rsidR="00EC63A3" w:rsidRDefault="00945C30">
      <w:pPr>
        <w:pStyle w:val="35"/>
        <w:rPr>
          <w:rFonts w:asciiTheme="minorHAnsi" w:hAnsiTheme="minorHAnsi" w:cstheme="minorBidi"/>
          <w:sz w:val="22"/>
          <w:szCs w:val="22"/>
        </w:rPr>
      </w:pPr>
      <w:hyperlink w:anchor="_Toc89161710" w:history="1">
        <w:r w:rsidR="00EC63A3" w:rsidRPr="00D93ED6">
          <w:rPr>
            <w:rStyle w:val="affa"/>
            <w:rFonts w:ascii="Times New Roman" w:eastAsiaTheme="majorEastAsia" w:hAnsi="Times New Roman"/>
          </w:rPr>
          <w:t>4.4</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Внесение изменений в извещение</w:t>
        </w:r>
        <w:r w:rsidR="00EC63A3">
          <w:rPr>
            <w:webHidden/>
          </w:rPr>
          <w:tab/>
        </w:r>
        <w:r w:rsidR="00EC63A3">
          <w:rPr>
            <w:webHidden/>
          </w:rPr>
          <w:fldChar w:fldCharType="begin"/>
        </w:r>
        <w:r w:rsidR="00EC63A3">
          <w:rPr>
            <w:webHidden/>
          </w:rPr>
          <w:instrText xml:space="preserve"> PAGEREF _Toc89161710 \h </w:instrText>
        </w:r>
        <w:r w:rsidR="00EC63A3">
          <w:rPr>
            <w:webHidden/>
          </w:rPr>
        </w:r>
        <w:r w:rsidR="00EC63A3">
          <w:rPr>
            <w:webHidden/>
          </w:rPr>
          <w:fldChar w:fldCharType="separate"/>
        </w:r>
        <w:r w:rsidR="00EC63A3">
          <w:rPr>
            <w:webHidden/>
          </w:rPr>
          <w:t>15</w:t>
        </w:r>
        <w:r w:rsidR="00EC63A3">
          <w:rPr>
            <w:webHidden/>
          </w:rPr>
          <w:fldChar w:fldCharType="end"/>
        </w:r>
      </w:hyperlink>
    </w:p>
    <w:p w14:paraId="048FB395" w14:textId="1F2CE16D" w:rsidR="00EC63A3" w:rsidRDefault="00945C30">
      <w:pPr>
        <w:pStyle w:val="35"/>
        <w:rPr>
          <w:rFonts w:asciiTheme="minorHAnsi" w:hAnsiTheme="minorHAnsi" w:cstheme="minorBidi"/>
          <w:sz w:val="22"/>
          <w:szCs w:val="22"/>
        </w:rPr>
      </w:pPr>
      <w:hyperlink w:anchor="_Toc89161711" w:history="1">
        <w:r w:rsidR="00EC63A3" w:rsidRPr="00D93ED6">
          <w:rPr>
            <w:rStyle w:val="affa"/>
            <w:rFonts w:ascii="Times New Roman" w:eastAsiaTheme="majorEastAsia" w:hAnsi="Times New Roman"/>
          </w:rPr>
          <w:t>4.5</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Общие требования к заявке</w:t>
        </w:r>
        <w:r w:rsidR="00EC63A3">
          <w:rPr>
            <w:webHidden/>
          </w:rPr>
          <w:tab/>
        </w:r>
        <w:r w:rsidR="00EC63A3">
          <w:rPr>
            <w:webHidden/>
          </w:rPr>
          <w:fldChar w:fldCharType="begin"/>
        </w:r>
        <w:r w:rsidR="00EC63A3">
          <w:rPr>
            <w:webHidden/>
          </w:rPr>
          <w:instrText xml:space="preserve"> PAGEREF _Toc89161711 \h </w:instrText>
        </w:r>
        <w:r w:rsidR="00EC63A3">
          <w:rPr>
            <w:webHidden/>
          </w:rPr>
        </w:r>
        <w:r w:rsidR="00EC63A3">
          <w:rPr>
            <w:webHidden/>
          </w:rPr>
          <w:fldChar w:fldCharType="separate"/>
        </w:r>
        <w:r w:rsidR="00EC63A3">
          <w:rPr>
            <w:webHidden/>
          </w:rPr>
          <w:t>15</w:t>
        </w:r>
        <w:r w:rsidR="00EC63A3">
          <w:rPr>
            <w:webHidden/>
          </w:rPr>
          <w:fldChar w:fldCharType="end"/>
        </w:r>
      </w:hyperlink>
    </w:p>
    <w:p w14:paraId="17E91CEB" w14:textId="11284CB9" w:rsidR="00EC63A3" w:rsidRDefault="00945C30">
      <w:pPr>
        <w:pStyle w:val="35"/>
        <w:rPr>
          <w:rFonts w:asciiTheme="minorHAnsi" w:hAnsiTheme="minorHAnsi" w:cstheme="minorBidi"/>
          <w:sz w:val="22"/>
          <w:szCs w:val="22"/>
        </w:rPr>
      </w:pPr>
      <w:hyperlink w:anchor="_Toc89161712" w:history="1">
        <w:r w:rsidR="00EC63A3" w:rsidRPr="00D93ED6">
          <w:rPr>
            <w:rStyle w:val="affa"/>
            <w:rFonts w:ascii="Times New Roman" w:eastAsiaTheme="majorEastAsia" w:hAnsi="Times New Roman"/>
          </w:rPr>
          <w:t>4.6</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Требования к описанию продукции</w:t>
        </w:r>
        <w:r w:rsidR="00EC63A3">
          <w:rPr>
            <w:webHidden/>
          </w:rPr>
          <w:tab/>
        </w:r>
        <w:r w:rsidR="00EC63A3">
          <w:rPr>
            <w:webHidden/>
          </w:rPr>
          <w:fldChar w:fldCharType="begin"/>
        </w:r>
        <w:r w:rsidR="00EC63A3">
          <w:rPr>
            <w:webHidden/>
          </w:rPr>
          <w:instrText xml:space="preserve"> PAGEREF _Toc89161712 \h </w:instrText>
        </w:r>
        <w:r w:rsidR="00EC63A3">
          <w:rPr>
            <w:webHidden/>
          </w:rPr>
        </w:r>
        <w:r w:rsidR="00EC63A3">
          <w:rPr>
            <w:webHidden/>
          </w:rPr>
          <w:fldChar w:fldCharType="separate"/>
        </w:r>
        <w:r w:rsidR="00EC63A3">
          <w:rPr>
            <w:webHidden/>
          </w:rPr>
          <w:t>16</w:t>
        </w:r>
        <w:r w:rsidR="00EC63A3">
          <w:rPr>
            <w:webHidden/>
          </w:rPr>
          <w:fldChar w:fldCharType="end"/>
        </w:r>
      </w:hyperlink>
    </w:p>
    <w:p w14:paraId="65072947" w14:textId="4DA969DB" w:rsidR="00EC63A3" w:rsidRDefault="00945C30">
      <w:pPr>
        <w:pStyle w:val="35"/>
        <w:rPr>
          <w:rFonts w:asciiTheme="minorHAnsi" w:hAnsiTheme="minorHAnsi" w:cstheme="minorBidi"/>
          <w:sz w:val="22"/>
          <w:szCs w:val="22"/>
        </w:rPr>
      </w:pPr>
      <w:hyperlink w:anchor="_Toc89161713" w:history="1">
        <w:r w:rsidR="00EC63A3" w:rsidRPr="00D93ED6">
          <w:rPr>
            <w:rStyle w:val="affa"/>
            <w:rFonts w:ascii="Times New Roman" w:eastAsiaTheme="majorEastAsia" w:hAnsi="Times New Roman"/>
          </w:rPr>
          <w:t>4.7</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Начальная (максимальная) цена договора</w:t>
        </w:r>
        <w:r w:rsidR="00EC63A3">
          <w:rPr>
            <w:webHidden/>
          </w:rPr>
          <w:tab/>
        </w:r>
        <w:r w:rsidR="00EC63A3">
          <w:rPr>
            <w:webHidden/>
          </w:rPr>
          <w:fldChar w:fldCharType="begin"/>
        </w:r>
        <w:r w:rsidR="00EC63A3">
          <w:rPr>
            <w:webHidden/>
          </w:rPr>
          <w:instrText xml:space="preserve"> PAGEREF _Toc89161713 \h </w:instrText>
        </w:r>
        <w:r w:rsidR="00EC63A3">
          <w:rPr>
            <w:webHidden/>
          </w:rPr>
        </w:r>
        <w:r w:rsidR="00EC63A3">
          <w:rPr>
            <w:webHidden/>
          </w:rPr>
          <w:fldChar w:fldCharType="separate"/>
        </w:r>
        <w:r w:rsidR="00EC63A3">
          <w:rPr>
            <w:webHidden/>
          </w:rPr>
          <w:t>17</w:t>
        </w:r>
        <w:r w:rsidR="00EC63A3">
          <w:rPr>
            <w:webHidden/>
          </w:rPr>
          <w:fldChar w:fldCharType="end"/>
        </w:r>
      </w:hyperlink>
    </w:p>
    <w:p w14:paraId="5EC774B0" w14:textId="3D4A9824" w:rsidR="00EC63A3" w:rsidRDefault="00945C30">
      <w:pPr>
        <w:pStyle w:val="35"/>
        <w:rPr>
          <w:rFonts w:asciiTheme="minorHAnsi" w:hAnsiTheme="minorHAnsi" w:cstheme="minorBidi"/>
          <w:sz w:val="22"/>
          <w:szCs w:val="22"/>
        </w:rPr>
      </w:pPr>
      <w:hyperlink w:anchor="_Toc89161714" w:history="1">
        <w:r w:rsidR="00EC63A3" w:rsidRPr="00D93ED6">
          <w:rPr>
            <w:rStyle w:val="affa"/>
            <w:rFonts w:ascii="Times New Roman" w:hAnsi="Times New Roman"/>
          </w:rPr>
          <w:t>4.8</w:t>
        </w:r>
        <w:r w:rsidR="00EC63A3">
          <w:rPr>
            <w:rFonts w:asciiTheme="minorHAnsi" w:hAnsiTheme="minorHAnsi" w:cstheme="minorBidi"/>
            <w:sz w:val="22"/>
            <w:szCs w:val="22"/>
          </w:rPr>
          <w:tab/>
        </w:r>
        <w:r w:rsidR="00EC63A3" w:rsidRPr="00D93ED6">
          <w:rPr>
            <w:rStyle w:val="affa"/>
            <w:rFonts w:ascii="Times New Roman" w:hAnsi="Times New Roman"/>
          </w:rPr>
          <w:t>Обеспечение заявки</w:t>
        </w:r>
        <w:r w:rsidR="00EC63A3">
          <w:rPr>
            <w:webHidden/>
          </w:rPr>
          <w:tab/>
        </w:r>
        <w:r w:rsidR="00EC63A3">
          <w:rPr>
            <w:webHidden/>
          </w:rPr>
          <w:fldChar w:fldCharType="begin"/>
        </w:r>
        <w:r w:rsidR="00EC63A3">
          <w:rPr>
            <w:webHidden/>
          </w:rPr>
          <w:instrText xml:space="preserve"> PAGEREF _Toc89161714 \h </w:instrText>
        </w:r>
        <w:r w:rsidR="00EC63A3">
          <w:rPr>
            <w:webHidden/>
          </w:rPr>
        </w:r>
        <w:r w:rsidR="00EC63A3">
          <w:rPr>
            <w:webHidden/>
          </w:rPr>
          <w:fldChar w:fldCharType="separate"/>
        </w:r>
        <w:r w:rsidR="00EC63A3">
          <w:rPr>
            <w:webHidden/>
          </w:rPr>
          <w:t>17</w:t>
        </w:r>
        <w:r w:rsidR="00EC63A3">
          <w:rPr>
            <w:webHidden/>
          </w:rPr>
          <w:fldChar w:fldCharType="end"/>
        </w:r>
      </w:hyperlink>
    </w:p>
    <w:p w14:paraId="24D4735C" w14:textId="5265273E" w:rsidR="00EC63A3" w:rsidRDefault="00945C30">
      <w:pPr>
        <w:pStyle w:val="35"/>
        <w:rPr>
          <w:rFonts w:asciiTheme="minorHAnsi" w:hAnsiTheme="minorHAnsi" w:cstheme="minorBidi"/>
          <w:sz w:val="22"/>
          <w:szCs w:val="22"/>
        </w:rPr>
      </w:pPr>
      <w:hyperlink w:anchor="_Toc89161715" w:history="1">
        <w:r w:rsidR="00EC63A3" w:rsidRPr="00D93ED6">
          <w:rPr>
            <w:rStyle w:val="affa"/>
            <w:rFonts w:ascii="Times New Roman" w:eastAsiaTheme="majorEastAsia" w:hAnsi="Times New Roman"/>
          </w:rPr>
          <w:t>4.9</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Подача заявок</w:t>
        </w:r>
        <w:r w:rsidR="00EC63A3">
          <w:rPr>
            <w:webHidden/>
          </w:rPr>
          <w:tab/>
        </w:r>
        <w:r w:rsidR="00EC63A3">
          <w:rPr>
            <w:webHidden/>
          </w:rPr>
          <w:fldChar w:fldCharType="begin"/>
        </w:r>
        <w:r w:rsidR="00EC63A3">
          <w:rPr>
            <w:webHidden/>
          </w:rPr>
          <w:instrText xml:space="preserve"> PAGEREF _Toc89161715 \h </w:instrText>
        </w:r>
        <w:r w:rsidR="00EC63A3">
          <w:rPr>
            <w:webHidden/>
          </w:rPr>
        </w:r>
        <w:r w:rsidR="00EC63A3">
          <w:rPr>
            <w:webHidden/>
          </w:rPr>
          <w:fldChar w:fldCharType="separate"/>
        </w:r>
        <w:r w:rsidR="00EC63A3">
          <w:rPr>
            <w:webHidden/>
          </w:rPr>
          <w:t>18</w:t>
        </w:r>
        <w:r w:rsidR="00EC63A3">
          <w:rPr>
            <w:webHidden/>
          </w:rPr>
          <w:fldChar w:fldCharType="end"/>
        </w:r>
      </w:hyperlink>
    </w:p>
    <w:p w14:paraId="055A47B9" w14:textId="735BC5AE" w:rsidR="00EC63A3" w:rsidRDefault="00945C30">
      <w:pPr>
        <w:pStyle w:val="35"/>
        <w:rPr>
          <w:rFonts w:asciiTheme="minorHAnsi" w:hAnsiTheme="minorHAnsi" w:cstheme="minorBidi"/>
          <w:sz w:val="22"/>
          <w:szCs w:val="22"/>
        </w:rPr>
      </w:pPr>
      <w:hyperlink w:anchor="_Toc89161716" w:history="1">
        <w:r w:rsidR="00EC63A3" w:rsidRPr="00D93ED6">
          <w:rPr>
            <w:rStyle w:val="affa"/>
            <w:rFonts w:ascii="Times New Roman" w:hAnsi="Times New Roman"/>
          </w:rPr>
          <w:t>4.10</w:t>
        </w:r>
        <w:r w:rsidR="00EC63A3">
          <w:rPr>
            <w:rFonts w:asciiTheme="minorHAnsi" w:hAnsiTheme="minorHAnsi" w:cstheme="minorBidi"/>
            <w:sz w:val="22"/>
            <w:szCs w:val="22"/>
          </w:rPr>
          <w:tab/>
        </w:r>
        <w:r w:rsidR="00EC63A3" w:rsidRPr="00D93ED6">
          <w:rPr>
            <w:rStyle w:val="affa"/>
            <w:rFonts w:ascii="Times New Roman" w:hAnsi="Times New Roman"/>
          </w:rPr>
          <w:t>Изменение или отзыв заявки</w:t>
        </w:r>
        <w:r w:rsidR="00EC63A3">
          <w:rPr>
            <w:webHidden/>
          </w:rPr>
          <w:tab/>
        </w:r>
        <w:r w:rsidR="00EC63A3">
          <w:rPr>
            <w:webHidden/>
          </w:rPr>
          <w:fldChar w:fldCharType="begin"/>
        </w:r>
        <w:r w:rsidR="00EC63A3">
          <w:rPr>
            <w:webHidden/>
          </w:rPr>
          <w:instrText xml:space="preserve"> PAGEREF _Toc89161716 \h </w:instrText>
        </w:r>
        <w:r w:rsidR="00EC63A3">
          <w:rPr>
            <w:webHidden/>
          </w:rPr>
        </w:r>
        <w:r w:rsidR="00EC63A3">
          <w:rPr>
            <w:webHidden/>
          </w:rPr>
          <w:fldChar w:fldCharType="separate"/>
        </w:r>
        <w:r w:rsidR="00EC63A3">
          <w:rPr>
            <w:webHidden/>
          </w:rPr>
          <w:t>19</w:t>
        </w:r>
        <w:r w:rsidR="00EC63A3">
          <w:rPr>
            <w:webHidden/>
          </w:rPr>
          <w:fldChar w:fldCharType="end"/>
        </w:r>
      </w:hyperlink>
    </w:p>
    <w:p w14:paraId="737E39A1" w14:textId="2AC61542" w:rsidR="00EC63A3" w:rsidRDefault="00945C30">
      <w:pPr>
        <w:pStyle w:val="35"/>
        <w:rPr>
          <w:rFonts w:asciiTheme="minorHAnsi" w:hAnsiTheme="minorHAnsi" w:cstheme="minorBidi"/>
          <w:sz w:val="22"/>
          <w:szCs w:val="22"/>
        </w:rPr>
      </w:pPr>
      <w:hyperlink w:anchor="_Toc89161717" w:history="1">
        <w:r w:rsidR="00EC63A3" w:rsidRPr="00D93ED6">
          <w:rPr>
            <w:rStyle w:val="affa"/>
            <w:rFonts w:ascii="Times New Roman" w:eastAsiaTheme="majorEastAsia" w:hAnsi="Times New Roman"/>
          </w:rPr>
          <w:t>4.11</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Открытие доступа к заявкам</w:t>
        </w:r>
        <w:r w:rsidR="00EC63A3">
          <w:rPr>
            <w:webHidden/>
          </w:rPr>
          <w:tab/>
        </w:r>
        <w:r w:rsidR="00EC63A3">
          <w:rPr>
            <w:webHidden/>
          </w:rPr>
          <w:fldChar w:fldCharType="begin"/>
        </w:r>
        <w:r w:rsidR="00EC63A3">
          <w:rPr>
            <w:webHidden/>
          </w:rPr>
          <w:instrText xml:space="preserve"> PAGEREF _Toc89161717 \h </w:instrText>
        </w:r>
        <w:r w:rsidR="00EC63A3">
          <w:rPr>
            <w:webHidden/>
          </w:rPr>
        </w:r>
        <w:r w:rsidR="00EC63A3">
          <w:rPr>
            <w:webHidden/>
          </w:rPr>
          <w:fldChar w:fldCharType="separate"/>
        </w:r>
        <w:r w:rsidR="00EC63A3">
          <w:rPr>
            <w:webHidden/>
          </w:rPr>
          <w:t>19</w:t>
        </w:r>
        <w:r w:rsidR="00EC63A3">
          <w:rPr>
            <w:webHidden/>
          </w:rPr>
          <w:fldChar w:fldCharType="end"/>
        </w:r>
      </w:hyperlink>
    </w:p>
    <w:p w14:paraId="4C75C2E2" w14:textId="1302D194" w:rsidR="00EC63A3" w:rsidRDefault="00945C30">
      <w:pPr>
        <w:pStyle w:val="35"/>
        <w:rPr>
          <w:rFonts w:asciiTheme="minorHAnsi" w:hAnsiTheme="minorHAnsi" w:cstheme="minorBidi"/>
          <w:sz w:val="22"/>
          <w:szCs w:val="22"/>
        </w:rPr>
      </w:pPr>
      <w:hyperlink w:anchor="_Toc89161718" w:history="1">
        <w:r w:rsidR="00EC63A3" w:rsidRPr="00D93ED6">
          <w:rPr>
            <w:rStyle w:val="affa"/>
            <w:rFonts w:ascii="Times New Roman" w:eastAsiaTheme="majorEastAsia" w:hAnsi="Times New Roman"/>
          </w:rPr>
          <w:t>4.12</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Рассмотрение заявок (отборочная стадия), дозапрос. Допуск к участию в закупке</w:t>
        </w:r>
        <w:r w:rsidR="00EC63A3">
          <w:rPr>
            <w:webHidden/>
          </w:rPr>
          <w:tab/>
        </w:r>
        <w:r w:rsidR="00EC63A3">
          <w:rPr>
            <w:webHidden/>
          </w:rPr>
          <w:fldChar w:fldCharType="begin"/>
        </w:r>
        <w:r w:rsidR="00EC63A3">
          <w:rPr>
            <w:webHidden/>
          </w:rPr>
          <w:instrText xml:space="preserve"> PAGEREF _Toc89161718 \h </w:instrText>
        </w:r>
        <w:r w:rsidR="00EC63A3">
          <w:rPr>
            <w:webHidden/>
          </w:rPr>
        </w:r>
        <w:r w:rsidR="00EC63A3">
          <w:rPr>
            <w:webHidden/>
          </w:rPr>
          <w:fldChar w:fldCharType="separate"/>
        </w:r>
        <w:r w:rsidR="00EC63A3">
          <w:rPr>
            <w:webHidden/>
          </w:rPr>
          <w:t>19</w:t>
        </w:r>
        <w:r w:rsidR="00EC63A3">
          <w:rPr>
            <w:webHidden/>
          </w:rPr>
          <w:fldChar w:fldCharType="end"/>
        </w:r>
      </w:hyperlink>
    </w:p>
    <w:p w14:paraId="5CC2396F" w14:textId="406D40FE" w:rsidR="00EC63A3" w:rsidRDefault="00945C30">
      <w:pPr>
        <w:pStyle w:val="35"/>
        <w:rPr>
          <w:rFonts w:asciiTheme="minorHAnsi" w:hAnsiTheme="minorHAnsi" w:cstheme="minorBidi"/>
          <w:sz w:val="22"/>
          <w:szCs w:val="22"/>
        </w:rPr>
      </w:pPr>
      <w:hyperlink w:anchor="_Toc89161719" w:history="1">
        <w:r w:rsidR="00EC63A3" w:rsidRPr="00D93ED6">
          <w:rPr>
            <w:rStyle w:val="affa"/>
            <w:rFonts w:ascii="Times New Roman" w:eastAsiaTheme="majorEastAsia" w:hAnsi="Times New Roman"/>
          </w:rPr>
          <w:t>4.13</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Переторжка</w:t>
        </w:r>
        <w:r w:rsidR="00EC63A3">
          <w:rPr>
            <w:webHidden/>
          </w:rPr>
          <w:tab/>
        </w:r>
        <w:r w:rsidR="00EC63A3">
          <w:rPr>
            <w:webHidden/>
          </w:rPr>
          <w:fldChar w:fldCharType="begin"/>
        </w:r>
        <w:r w:rsidR="00EC63A3">
          <w:rPr>
            <w:webHidden/>
          </w:rPr>
          <w:instrText xml:space="preserve"> PAGEREF _Toc89161719 \h </w:instrText>
        </w:r>
        <w:r w:rsidR="00EC63A3">
          <w:rPr>
            <w:webHidden/>
          </w:rPr>
        </w:r>
        <w:r w:rsidR="00EC63A3">
          <w:rPr>
            <w:webHidden/>
          </w:rPr>
          <w:fldChar w:fldCharType="separate"/>
        </w:r>
        <w:r w:rsidR="00EC63A3">
          <w:rPr>
            <w:webHidden/>
          </w:rPr>
          <w:t>23</w:t>
        </w:r>
        <w:r w:rsidR="00EC63A3">
          <w:rPr>
            <w:webHidden/>
          </w:rPr>
          <w:fldChar w:fldCharType="end"/>
        </w:r>
      </w:hyperlink>
    </w:p>
    <w:p w14:paraId="22222F4B" w14:textId="7AB22A45" w:rsidR="00EC63A3" w:rsidRDefault="00945C30">
      <w:pPr>
        <w:pStyle w:val="35"/>
        <w:rPr>
          <w:rFonts w:asciiTheme="minorHAnsi" w:hAnsiTheme="minorHAnsi" w:cstheme="minorBidi"/>
          <w:sz w:val="22"/>
          <w:szCs w:val="22"/>
        </w:rPr>
      </w:pPr>
      <w:hyperlink w:anchor="_Toc89161720" w:history="1">
        <w:r w:rsidR="00EC63A3" w:rsidRPr="00D93ED6">
          <w:rPr>
            <w:rStyle w:val="affa"/>
            <w:rFonts w:ascii="Times New Roman" w:eastAsiaTheme="majorEastAsia" w:hAnsi="Times New Roman"/>
          </w:rPr>
          <w:t>4.14</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EC63A3">
          <w:rPr>
            <w:webHidden/>
          </w:rPr>
          <w:tab/>
        </w:r>
        <w:r w:rsidR="00EC63A3">
          <w:rPr>
            <w:webHidden/>
          </w:rPr>
          <w:fldChar w:fldCharType="begin"/>
        </w:r>
        <w:r w:rsidR="00EC63A3">
          <w:rPr>
            <w:webHidden/>
          </w:rPr>
          <w:instrText xml:space="preserve"> PAGEREF _Toc89161720 \h </w:instrText>
        </w:r>
        <w:r w:rsidR="00EC63A3">
          <w:rPr>
            <w:webHidden/>
          </w:rPr>
        </w:r>
        <w:r w:rsidR="00EC63A3">
          <w:rPr>
            <w:webHidden/>
          </w:rPr>
          <w:fldChar w:fldCharType="separate"/>
        </w:r>
        <w:r w:rsidR="00EC63A3">
          <w:rPr>
            <w:webHidden/>
          </w:rPr>
          <w:t>24</w:t>
        </w:r>
        <w:r w:rsidR="00EC63A3">
          <w:rPr>
            <w:webHidden/>
          </w:rPr>
          <w:fldChar w:fldCharType="end"/>
        </w:r>
      </w:hyperlink>
    </w:p>
    <w:p w14:paraId="147D0D2A" w14:textId="3F23EFC1" w:rsidR="00EC63A3" w:rsidRDefault="00945C30">
      <w:pPr>
        <w:pStyle w:val="35"/>
        <w:rPr>
          <w:rFonts w:asciiTheme="minorHAnsi" w:hAnsiTheme="minorHAnsi" w:cstheme="minorBidi"/>
          <w:sz w:val="22"/>
          <w:szCs w:val="22"/>
        </w:rPr>
      </w:pPr>
      <w:hyperlink w:anchor="_Toc89161721" w:history="1">
        <w:r w:rsidR="00EC63A3" w:rsidRPr="00D93ED6">
          <w:rPr>
            <w:rStyle w:val="affa"/>
            <w:rFonts w:ascii="Times New Roman" w:eastAsiaTheme="majorEastAsia" w:hAnsi="Times New Roman"/>
          </w:rPr>
          <w:t>4.15</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Отмена закупки</w:t>
        </w:r>
        <w:r w:rsidR="00EC63A3">
          <w:rPr>
            <w:webHidden/>
          </w:rPr>
          <w:tab/>
        </w:r>
        <w:r w:rsidR="00EC63A3">
          <w:rPr>
            <w:webHidden/>
          </w:rPr>
          <w:fldChar w:fldCharType="begin"/>
        </w:r>
        <w:r w:rsidR="00EC63A3">
          <w:rPr>
            <w:webHidden/>
          </w:rPr>
          <w:instrText xml:space="preserve"> PAGEREF _Toc89161721 \h </w:instrText>
        </w:r>
        <w:r w:rsidR="00EC63A3">
          <w:rPr>
            <w:webHidden/>
          </w:rPr>
        </w:r>
        <w:r w:rsidR="00EC63A3">
          <w:rPr>
            <w:webHidden/>
          </w:rPr>
          <w:fldChar w:fldCharType="separate"/>
        </w:r>
        <w:r w:rsidR="00EC63A3">
          <w:rPr>
            <w:webHidden/>
          </w:rPr>
          <w:t>26</w:t>
        </w:r>
        <w:r w:rsidR="00EC63A3">
          <w:rPr>
            <w:webHidden/>
          </w:rPr>
          <w:fldChar w:fldCharType="end"/>
        </w:r>
      </w:hyperlink>
    </w:p>
    <w:p w14:paraId="1C6ED196" w14:textId="3491820A" w:rsidR="00EC63A3" w:rsidRDefault="00945C30">
      <w:pPr>
        <w:pStyle w:val="35"/>
        <w:rPr>
          <w:rFonts w:asciiTheme="minorHAnsi" w:hAnsiTheme="minorHAnsi" w:cstheme="minorBidi"/>
          <w:sz w:val="22"/>
          <w:szCs w:val="22"/>
        </w:rPr>
      </w:pPr>
      <w:hyperlink w:anchor="_Toc89161722" w:history="1">
        <w:r w:rsidR="00EC63A3" w:rsidRPr="00D93ED6">
          <w:rPr>
            <w:rStyle w:val="affa"/>
            <w:rFonts w:ascii="Times New Roman" w:eastAsiaTheme="majorEastAsia" w:hAnsi="Times New Roman"/>
          </w:rPr>
          <w:t>4.16</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Постквалификация</w:t>
        </w:r>
        <w:r w:rsidR="00EC63A3">
          <w:rPr>
            <w:webHidden/>
          </w:rPr>
          <w:tab/>
        </w:r>
        <w:r w:rsidR="00EC63A3">
          <w:rPr>
            <w:webHidden/>
          </w:rPr>
          <w:fldChar w:fldCharType="begin"/>
        </w:r>
        <w:r w:rsidR="00EC63A3">
          <w:rPr>
            <w:webHidden/>
          </w:rPr>
          <w:instrText xml:space="preserve"> PAGEREF _Toc89161722 \h </w:instrText>
        </w:r>
        <w:r w:rsidR="00EC63A3">
          <w:rPr>
            <w:webHidden/>
          </w:rPr>
        </w:r>
        <w:r w:rsidR="00EC63A3">
          <w:rPr>
            <w:webHidden/>
          </w:rPr>
          <w:fldChar w:fldCharType="separate"/>
        </w:r>
        <w:r w:rsidR="00EC63A3">
          <w:rPr>
            <w:webHidden/>
          </w:rPr>
          <w:t>27</w:t>
        </w:r>
        <w:r w:rsidR="00EC63A3">
          <w:rPr>
            <w:webHidden/>
          </w:rPr>
          <w:fldChar w:fldCharType="end"/>
        </w:r>
      </w:hyperlink>
    </w:p>
    <w:p w14:paraId="626B2C59" w14:textId="2B187371" w:rsidR="00EC63A3" w:rsidRDefault="00945C30">
      <w:pPr>
        <w:pStyle w:val="35"/>
        <w:rPr>
          <w:rFonts w:asciiTheme="minorHAnsi" w:hAnsiTheme="minorHAnsi" w:cstheme="minorBidi"/>
          <w:sz w:val="22"/>
          <w:szCs w:val="22"/>
        </w:rPr>
      </w:pPr>
      <w:hyperlink w:anchor="_Toc89161723" w:history="1">
        <w:r w:rsidR="00EC63A3" w:rsidRPr="00D93ED6">
          <w:rPr>
            <w:rStyle w:val="affa"/>
            <w:rFonts w:ascii="Times New Roman" w:eastAsiaTheme="majorEastAsia" w:hAnsi="Times New Roman"/>
          </w:rPr>
          <w:t>4.17</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Антидемпинговые меры при проведении закупки</w:t>
        </w:r>
        <w:r w:rsidR="00EC63A3">
          <w:rPr>
            <w:webHidden/>
          </w:rPr>
          <w:tab/>
        </w:r>
        <w:r w:rsidR="00EC63A3">
          <w:rPr>
            <w:webHidden/>
          </w:rPr>
          <w:fldChar w:fldCharType="begin"/>
        </w:r>
        <w:r w:rsidR="00EC63A3">
          <w:rPr>
            <w:webHidden/>
          </w:rPr>
          <w:instrText xml:space="preserve"> PAGEREF _Toc89161723 \h </w:instrText>
        </w:r>
        <w:r w:rsidR="00EC63A3">
          <w:rPr>
            <w:webHidden/>
          </w:rPr>
        </w:r>
        <w:r w:rsidR="00EC63A3">
          <w:rPr>
            <w:webHidden/>
          </w:rPr>
          <w:fldChar w:fldCharType="separate"/>
        </w:r>
        <w:r w:rsidR="00EC63A3">
          <w:rPr>
            <w:webHidden/>
          </w:rPr>
          <w:t>29</w:t>
        </w:r>
        <w:r w:rsidR="00EC63A3">
          <w:rPr>
            <w:webHidden/>
          </w:rPr>
          <w:fldChar w:fldCharType="end"/>
        </w:r>
      </w:hyperlink>
    </w:p>
    <w:p w14:paraId="44914FC3" w14:textId="06067AA1" w:rsidR="00EC63A3" w:rsidRDefault="00945C30">
      <w:pPr>
        <w:pStyle w:val="35"/>
        <w:rPr>
          <w:rFonts w:asciiTheme="minorHAnsi" w:hAnsiTheme="minorHAnsi" w:cstheme="minorBidi"/>
          <w:sz w:val="22"/>
          <w:szCs w:val="22"/>
        </w:rPr>
      </w:pPr>
      <w:hyperlink w:anchor="_Toc89161724" w:history="1">
        <w:r w:rsidR="00EC63A3" w:rsidRPr="00D93ED6">
          <w:rPr>
            <w:rStyle w:val="affa"/>
            <w:rFonts w:ascii="Times New Roman" w:eastAsiaTheme="majorEastAsia" w:hAnsi="Times New Roman"/>
          </w:rPr>
          <w:t>4.18</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Отстранение участника закупки</w:t>
        </w:r>
        <w:r w:rsidR="00EC63A3">
          <w:rPr>
            <w:webHidden/>
          </w:rPr>
          <w:tab/>
        </w:r>
        <w:r w:rsidR="00EC63A3">
          <w:rPr>
            <w:webHidden/>
          </w:rPr>
          <w:fldChar w:fldCharType="begin"/>
        </w:r>
        <w:r w:rsidR="00EC63A3">
          <w:rPr>
            <w:webHidden/>
          </w:rPr>
          <w:instrText xml:space="preserve"> PAGEREF _Toc89161724 \h </w:instrText>
        </w:r>
        <w:r w:rsidR="00EC63A3">
          <w:rPr>
            <w:webHidden/>
          </w:rPr>
        </w:r>
        <w:r w:rsidR="00EC63A3">
          <w:rPr>
            <w:webHidden/>
          </w:rPr>
          <w:fldChar w:fldCharType="separate"/>
        </w:r>
        <w:r w:rsidR="00EC63A3">
          <w:rPr>
            <w:webHidden/>
          </w:rPr>
          <w:t>29</w:t>
        </w:r>
        <w:r w:rsidR="00EC63A3">
          <w:rPr>
            <w:webHidden/>
          </w:rPr>
          <w:fldChar w:fldCharType="end"/>
        </w:r>
      </w:hyperlink>
    </w:p>
    <w:p w14:paraId="15ADC83B" w14:textId="091B9731" w:rsidR="00EC63A3" w:rsidRDefault="00945C30">
      <w:pPr>
        <w:pStyle w:val="35"/>
        <w:rPr>
          <w:rFonts w:asciiTheme="minorHAnsi" w:hAnsiTheme="minorHAnsi" w:cstheme="minorBidi"/>
          <w:sz w:val="22"/>
          <w:szCs w:val="22"/>
        </w:rPr>
      </w:pPr>
      <w:hyperlink w:anchor="_Toc89161725" w:history="1">
        <w:r w:rsidR="00EC63A3" w:rsidRPr="00D93ED6">
          <w:rPr>
            <w:rStyle w:val="affa"/>
            <w:rFonts w:ascii="Times New Roman" w:hAnsi="Times New Roman"/>
          </w:rPr>
          <w:t>4.19</w:t>
        </w:r>
        <w:r w:rsidR="00EC63A3">
          <w:rPr>
            <w:rFonts w:asciiTheme="minorHAnsi" w:hAnsiTheme="minorHAnsi" w:cstheme="minorBidi"/>
            <w:sz w:val="22"/>
            <w:szCs w:val="22"/>
          </w:rPr>
          <w:tab/>
        </w:r>
        <w:r w:rsidR="00EC63A3" w:rsidRPr="00D93ED6">
          <w:rPr>
            <w:rStyle w:val="affa"/>
            <w:rFonts w:ascii="Times New Roman" w:hAnsi="Times New Roman"/>
          </w:rPr>
          <w:t>Преддоговорные переговоры</w:t>
        </w:r>
        <w:r w:rsidR="00EC63A3">
          <w:rPr>
            <w:webHidden/>
          </w:rPr>
          <w:tab/>
        </w:r>
        <w:r w:rsidR="00EC63A3">
          <w:rPr>
            <w:webHidden/>
          </w:rPr>
          <w:fldChar w:fldCharType="begin"/>
        </w:r>
        <w:r w:rsidR="00EC63A3">
          <w:rPr>
            <w:webHidden/>
          </w:rPr>
          <w:instrText xml:space="preserve"> PAGEREF _Toc89161725 \h </w:instrText>
        </w:r>
        <w:r w:rsidR="00EC63A3">
          <w:rPr>
            <w:webHidden/>
          </w:rPr>
        </w:r>
        <w:r w:rsidR="00EC63A3">
          <w:rPr>
            <w:webHidden/>
          </w:rPr>
          <w:fldChar w:fldCharType="separate"/>
        </w:r>
        <w:r w:rsidR="00EC63A3">
          <w:rPr>
            <w:webHidden/>
          </w:rPr>
          <w:t>30</w:t>
        </w:r>
        <w:r w:rsidR="00EC63A3">
          <w:rPr>
            <w:webHidden/>
          </w:rPr>
          <w:fldChar w:fldCharType="end"/>
        </w:r>
      </w:hyperlink>
    </w:p>
    <w:p w14:paraId="46E7317C" w14:textId="74CD5B35" w:rsidR="00EC63A3" w:rsidRDefault="00945C30">
      <w:pPr>
        <w:pStyle w:val="35"/>
        <w:rPr>
          <w:rFonts w:asciiTheme="minorHAnsi" w:hAnsiTheme="minorHAnsi" w:cstheme="minorBidi"/>
          <w:sz w:val="22"/>
          <w:szCs w:val="22"/>
        </w:rPr>
      </w:pPr>
      <w:hyperlink w:anchor="_Toc89161726" w:history="1">
        <w:r w:rsidR="00EC63A3" w:rsidRPr="00D93ED6">
          <w:rPr>
            <w:rStyle w:val="affa"/>
            <w:rFonts w:ascii="Times New Roman" w:eastAsiaTheme="majorEastAsia" w:hAnsi="Times New Roman"/>
          </w:rPr>
          <w:t>4.20</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Заключение договора</w:t>
        </w:r>
        <w:r w:rsidR="00EC63A3">
          <w:rPr>
            <w:webHidden/>
          </w:rPr>
          <w:tab/>
        </w:r>
        <w:r w:rsidR="00EC63A3">
          <w:rPr>
            <w:webHidden/>
          </w:rPr>
          <w:fldChar w:fldCharType="begin"/>
        </w:r>
        <w:r w:rsidR="00EC63A3">
          <w:rPr>
            <w:webHidden/>
          </w:rPr>
          <w:instrText xml:space="preserve"> PAGEREF _Toc89161726 \h </w:instrText>
        </w:r>
        <w:r w:rsidR="00EC63A3">
          <w:rPr>
            <w:webHidden/>
          </w:rPr>
        </w:r>
        <w:r w:rsidR="00EC63A3">
          <w:rPr>
            <w:webHidden/>
          </w:rPr>
          <w:fldChar w:fldCharType="separate"/>
        </w:r>
        <w:r w:rsidR="00EC63A3">
          <w:rPr>
            <w:webHidden/>
          </w:rPr>
          <w:t>31</w:t>
        </w:r>
        <w:r w:rsidR="00EC63A3">
          <w:rPr>
            <w:webHidden/>
          </w:rPr>
          <w:fldChar w:fldCharType="end"/>
        </w:r>
      </w:hyperlink>
    </w:p>
    <w:p w14:paraId="2E6248C6" w14:textId="1D258A15" w:rsidR="00EC63A3" w:rsidRDefault="00945C30">
      <w:pPr>
        <w:pStyle w:val="35"/>
        <w:rPr>
          <w:rFonts w:asciiTheme="minorHAnsi" w:hAnsiTheme="minorHAnsi" w:cstheme="minorBidi"/>
          <w:sz w:val="22"/>
          <w:szCs w:val="22"/>
        </w:rPr>
      </w:pPr>
      <w:hyperlink w:anchor="_Toc89161727" w:history="1">
        <w:r w:rsidR="00EC63A3" w:rsidRPr="00D93ED6">
          <w:rPr>
            <w:rStyle w:val="affa"/>
            <w:rFonts w:ascii="Times New Roman" w:eastAsiaTheme="majorEastAsia" w:hAnsi="Times New Roman"/>
          </w:rPr>
          <w:t>4.21</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Обеспечение исполнения договора</w:t>
        </w:r>
        <w:r w:rsidR="00EC63A3">
          <w:rPr>
            <w:webHidden/>
          </w:rPr>
          <w:tab/>
        </w:r>
        <w:r w:rsidR="00EC63A3">
          <w:rPr>
            <w:webHidden/>
          </w:rPr>
          <w:fldChar w:fldCharType="begin"/>
        </w:r>
        <w:r w:rsidR="00EC63A3">
          <w:rPr>
            <w:webHidden/>
          </w:rPr>
          <w:instrText xml:space="preserve"> PAGEREF _Toc89161727 \h </w:instrText>
        </w:r>
        <w:r w:rsidR="00EC63A3">
          <w:rPr>
            <w:webHidden/>
          </w:rPr>
        </w:r>
        <w:r w:rsidR="00EC63A3">
          <w:rPr>
            <w:webHidden/>
          </w:rPr>
          <w:fldChar w:fldCharType="separate"/>
        </w:r>
        <w:r w:rsidR="00EC63A3">
          <w:rPr>
            <w:webHidden/>
          </w:rPr>
          <w:t>36</w:t>
        </w:r>
        <w:r w:rsidR="00EC63A3">
          <w:rPr>
            <w:webHidden/>
          </w:rPr>
          <w:fldChar w:fldCharType="end"/>
        </w:r>
      </w:hyperlink>
    </w:p>
    <w:p w14:paraId="0B8EAEE5" w14:textId="466CEC6C" w:rsidR="00EC63A3" w:rsidRDefault="00945C30">
      <w:pPr>
        <w:pStyle w:val="2a"/>
        <w:tabs>
          <w:tab w:val="left" w:pos="1134"/>
          <w:tab w:val="right" w:leader="dot" w:pos="9771"/>
        </w:tabs>
        <w:rPr>
          <w:rFonts w:asciiTheme="minorHAnsi" w:eastAsiaTheme="minorEastAsia" w:hAnsiTheme="minorHAnsi" w:cstheme="minorBidi"/>
          <w:sz w:val="22"/>
          <w:szCs w:val="22"/>
        </w:rPr>
      </w:pPr>
      <w:hyperlink w:anchor="_Toc89161728" w:history="1">
        <w:r w:rsidR="00EC63A3" w:rsidRPr="00D93ED6">
          <w:rPr>
            <w:rStyle w:val="affa"/>
            <w:rFonts w:ascii="Times New Roman" w:hAnsi="Times New Roman"/>
          </w:rPr>
          <w:t>5.</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ТРЕБОВАНИЯ К УЧАСТНИКАМ ЗАКУПКИ</w:t>
        </w:r>
        <w:r w:rsidR="00EC63A3">
          <w:rPr>
            <w:webHidden/>
          </w:rPr>
          <w:tab/>
        </w:r>
        <w:r w:rsidR="00EC63A3">
          <w:rPr>
            <w:webHidden/>
          </w:rPr>
          <w:fldChar w:fldCharType="begin"/>
        </w:r>
        <w:r w:rsidR="00EC63A3">
          <w:rPr>
            <w:webHidden/>
          </w:rPr>
          <w:instrText xml:space="preserve"> PAGEREF _Toc89161728 \h </w:instrText>
        </w:r>
        <w:r w:rsidR="00EC63A3">
          <w:rPr>
            <w:webHidden/>
          </w:rPr>
        </w:r>
        <w:r w:rsidR="00EC63A3">
          <w:rPr>
            <w:webHidden/>
          </w:rPr>
          <w:fldChar w:fldCharType="separate"/>
        </w:r>
        <w:r w:rsidR="00EC63A3">
          <w:rPr>
            <w:webHidden/>
          </w:rPr>
          <w:t>39</w:t>
        </w:r>
        <w:r w:rsidR="00EC63A3">
          <w:rPr>
            <w:webHidden/>
          </w:rPr>
          <w:fldChar w:fldCharType="end"/>
        </w:r>
      </w:hyperlink>
    </w:p>
    <w:p w14:paraId="7BD84E4C" w14:textId="6E64257B" w:rsidR="00EC63A3" w:rsidRDefault="00945C30">
      <w:pPr>
        <w:pStyle w:val="35"/>
        <w:rPr>
          <w:rFonts w:asciiTheme="minorHAnsi" w:hAnsiTheme="minorHAnsi" w:cstheme="minorBidi"/>
          <w:sz w:val="22"/>
          <w:szCs w:val="22"/>
        </w:rPr>
      </w:pPr>
      <w:hyperlink w:anchor="_Toc89161729" w:history="1">
        <w:r w:rsidR="00EC63A3" w:rsidRPr="00D93ED6">
          <w:rPr>
            <w:rStyle w:val="affa"/>
            <w:rFonts w:ascii="Times New Roman" w:hAnsi="Times New Roman"/>
          </w:rPr>
          <w:t>5.1</w:t>
        </w:r>
        <w:r w:rsidR="00EC63A3">
          <w:rPr>
            <w:rFonts w:asciiTheme="minorHAnsi" w:hAnsiTheme="minorHAnsi" w:cstheme="minorBidi"/>
            <w:sz w:val="22"/>
            <w:szCs w:val="22"/>
          </w:rPr>
          <w:tab/>
        </w:r>
        <w:r w:rsidR="00EC63A3" w:rsidRPr="00D93ED6">
          <w:rPr>
            <w:rStyle w:val="affa"/>
            <w:rFonts w:ascii="Times New Roman" w:hAnsi="Times New Roman"/>
          </w:rPr>
          <w:t>Аккредитация поставщиков</w:t>
        </w:r>
        <w:r w:rsidR="00EC63A3">
          <w:rPr>
            <w:webHidden/>
          </w:rPr>
          <w:tab/>
        </w:r>
        <w:r w:rsidR="00EC63A3">
          <w:rPr>
            <w:webHidden/>
          </w:rPr>
          <w:fldChar w:fldCharType="begin"/>
        </w:r>
        <w:r w:rsidR="00EC63A3">
          <w:rPr>
            <w:webHidden/>
          </w:rPr>
          <w:instrText xml:space="preserve"> PAGEREF _Toc89161729 \h </w:instrText>
        </w:r>
        <w:r w:rsidR="00EC63A3">
          <w:rPr>
            <w:webHidden/>
          </w:rPr>
        </w:r>
        <w:r w:rsidR="00EC63A3">
          <w:rPr>
            <w:webHidden/>
          </w:rPr>
          <w:fldChar w:fldCharType="separate"/>
        </w:r>
        <w:r w:rsidR="00EC63A3">
          <w:rPr>
            <w:webHidden/>
          </w:rPr>
          <w:t>39</w:t>
        </w:r>
        <w:r w:rsidR="00EC63A3">
          <w:rPr>
            <w:webHidden/>
          </w:rPr>
          <w:fldChar w:fldCharType="end"/>
        </w:r>
      </w:hyperlink>
    </w:p>
    <w:p w14:paraId="3440A1E9" w14:textId="5AD8D8E3" w:rsidR="00EC63A3" w:rsidRDefault="00945C30">
      <w:pPr>
        <w:pStyle w:val="35"/>
        <w:rPr>
          <w:rFonts w:asciiTheme="minorHAnsi" w:hAnsiTheme="minorHAnsi" w:cstheme="minorBidi"/>
          <w:sz w:val="22"/>
          <w:szCs w:val="22"/>
        </w:rPr>
      </w:pPr>
      <w:hyperlink w:anchor="_Toc89161730" w:history="1">
        <w:r w:rsidR="00EC63A3" w:rsidRPr="00D93ED6">
          <w:rPr>
            <w:rStyle w:val="affa"/>
            <w:rFonts w:ascii="Times New Roman" w:hAnsi="Times New Roman"/>
          </w:rPr>
          <w:t>5.2</w:t>
        </w:r>
        <w:r w:rsidR="00EC63A3">
          <w:rPr>
            <w:rFonts w:asciiTheme="minorHAnsi" w:hAnsiTheme="minorHAnsi" w:cstheme="minorBidi"/>
            <w:sz w:val="22"/>
            <w:szCs w:val="22"/>
          </w:rPr>
          <w:tab/>
        </w:r>
        <w:r w:rsidR="00EC63A3" w:rsidRPr="00D93ED6">
          <w:rPr>
            <w:rStyle w:val="affa"/>
            <w:rFonts w:ascii="Times New Roman" w:hAnsi="Times New Roman"/>
          </w:rPr>
          <w:t>Общие требования к участникам закупки</w:t>
        </w:r>
        <w:r w:rsidR="00EC63A3">
          <w:rPr>
            <w:webHidden/>
          </w:rPr>
          <w:tab/>
        </w:r>
        <w:r w:rsidR="00EC63A3">
          <w:rPr>
            <w:webHidden/>
          </w:rPr>
          <w:fldChar w:fldCharType="begin"/>
        </w:r>
        <w:r w:rsidR="00EC63A3">
          <w:rPr>
            <w:webHidden/>
          </w:rPr>
          <w:instrText xml:space="preserve"> PAGEREF _Toc89161730 \h </w:instrText>
        </w:r>
        <w:r w:rsidR="00EC63A3">
          <w:rPr>
            <w:webHidden/>
          </w:rPr>
        </w:r>
        <w:r w:rsidR="00EC63A3">
          <w:rPr>
            <w:webHidden/>
          </w:rPr>
          <w:fldChar w:fldCharType="separate"/>
        </w:r>
        <w:r w:rsidR="00EC63A3">
          <w:rPr>
            <w:webHidden/>
          </w:rPr>
          <w:t>40</w:t>
        </w:r>
        <w:r w:rsidR="00EC63A3">
          <w:rPr>
            <w:webHidden/>
          </w:rPr>
          <w:fldChar w:fldCharType="end"/>
        </w:r>
      </w:hyperlink>
    </w:p>
    <w:p w14:paraId="2E903B7E" w14:textId="4DF30EF0" w:rsidR="00EC63A3" w:rsidRDefault="00945C30">
      <w:pPr>
        <w:pStyle w:val="35"/>
        <w:rPr>
          <w:rFonts w:asciiTheme="minorHAnsi" w:hAnsiTheme="minorHAnsi" w:cstheme="minorBidi"/>
          <w:sz w:val="22"/>
          <w:szCs w:val="22"/>
        </w:rPr>
      </w:pPr>
      <w:hyperlink w:anchor="_Toc89161731" w:history="1">
        <w:r w:rsidR="00EC63A3" w:rsidRPr="00D93ED6">
          <w:rPr>
            <w:rStyle w:val="affa"/>
            <w:rFonts w:ascii="Times New Roman" w:hAnsi="Times New Roman"/>
          </w:rPr>
          <w:t>5.3</w:t>
        </w:r>
        <w:r w:rsidR="00EC63A3">
          <w:rPr>
            <w:rFonts w:asciiTheme="minorHAnsi" w:hAnsiTheme="minorHAnsi" w:cstheme="minorBidi"/>
            <w:sz w:val="22"/>
            <w:szCs w:val="22"/>
          </w:rPr>
          <w:tab/>
        </w:r>
        <w:r w:rsidR="00EC63A3" w:rsidRPr="00D93ED6">
          <w:rPr>
            <w:rStyle w:val="affa"/>
            <w:rFonts w:ascii="Times New Roman" w:hAnsi="Times New Roman"/>
          </w:rPr>
          <w:t>Условия участия коллективных участников</w:t>
        </w:r>
        <w:r w:rsidR="00EC63A3">
          <w:rPr>
            <w:webHidden/>
          </w:rPr>
          <w:tab/>
        </w:r>
        <w:r w:rsidR="00EC63A3">
          <w:rPr>
            <w:webHidden/>
          </w:rPr>
          <w:fldChar w:fldCharType="begin"/>
        </w:r>
        <w:r w:rsidR="00EC63A3">
          <w:rPr>
            <w:webHidden/>
          </w:rPr>
          <w:instrText xml:space="preserve"> PAGEREF _Toc89161731 \h </w:instrText>
        </w:r>
        <w:r w:rsidR="00EC63A3">
          <w:rPr>
            <w:webHidden/>
          </w:rPr>
        </w:r>
        <w:r w:rsidR="00EC63A3">
          <w:rPr>
            <w:webHidden/>
          </w:rPr>
          <w:fldChar w:fldCharType="separate"/>
        </w:r>
        <w:r w:rsidR="00EC63A3">
          <w:rPr>
            <w:webHidden/>
          </w:rPr>
          <w:t>41</w:t>
        </w:r>
        <w:r w:rsidR="00EC63A3">
          <w:rPr>
            <w:webHidden/>
          </w:rPr>
          <w:fldChar w:fldCharType="end"/>
        </w:r>
      </w:hyperlink>
    </w:p>
    <w:p w14:paraId="6E470E10" w14:textId="65994712" w:rsidR="00EC63A3" w:rsidRDefault="00945C30">
      <w:pPr>
        <w:pStyle w:val="35"/>
        <w:rPr>
          <w:rFonts w:asciiTheme="minorHAnsi" w:hAnsiTheme="minorHAnsi" w:cstheme="minorBidi"/>
          <w:sz w:val="22"/>
          <w:szCs w:val="22"/>
        </w:rPr>
      </w:pPr>
      <w:hyperlink w:anchor="_Toc89161732" w:history="1">
        <w:r w:rsidR="00EC63A3" w:rsidRPr="00D93ED6">
          <w:rPr>
            <w:rStyle w:val="affa"/>
            <w:rFonts w:ascii="Times New Roman" w:hAnsi="Times New Roman"/>
          </w:rPr>
          <w:t>5.4</w:t>
        </w:r>
        <w:r w:rsidR="00EC63A3">
          <w:rPr>
            <w:rFonts w:asciiTheme="minorHAnsi" w:hAnsiTheme="minorHAnsi" w:cstheme="minorBidi"/>
            <w:sz w:val="22"/>
            <w:szCs w:val="22"/>
          </w:rPr>
          <w:tab/>
        </w:r>
        <w:r w:rsidR="00EC63A3" w:rsidRPr="00D93ED6">
          <w:rPr>
            <w:rStyle w:val="affa"/>
            <w:rFonts w:ascii="Times New Roman" w:hAnsi="Times New Roman"/>
          </w:rPr>
          <w:t>Условия участия субъектов малого и среднего предпринимательства</w:t>
        </w:r>
        <w:r w:rsidR="00EC63A3">
          <w:rPr>
            <w:webHidden/>
          </w:rPr>
          <w:tab/>
        </w:r>
        <w:r w:rsidR="00EC63A3">
          <w:rPr>
            <w:webHidden/>
          </w:rPr>
          <w:fldChar w:fldCharType="begin"/>
        </w:r>
        <w:r w:rsidR="00EC63A3">
          <w:rPr>
            <w:webHidden/>
          </w:rPr>
          <w:instrText xml:space="preserve"> PAGEREF _Toc89161732 \h </w:instrText>
        </w:r>
        <w:r w:rsidR="00EC63A3">
          <w:rPr>
            <w:webHidden/>
          </w:rPr>
        </w:r>
        <w:r w:rsidR="00EC63A3">
          <w:rPr>
            <w:webHidden/>
          </w:rPr>
          <w:fldChar w:fldCharType="separate"/>
        </w:r>
        <w:r w:rsidR="00EC63A3">
          <w:rPr>
            <w:webHidden/>
          </w:rPr>
          <w:t>43</w:t>
        </w:r>
        <w:r w:rsidR="00EC63A3">
          <w:rPr>
            <w:webHidden/>
          </w:rPr>
          <w:fldChar w:fldCharType="end"/>
        </w:r>
      </w:hyperlink>
    </w:p>
    <w:p w14:paraId="36F36BFB" w14:textId="1E5EB599" w:rsidR="00EC63A3" w:rsidRDefault="00945C30">
      <w:pPr>
        <w:pStyle w:val="35"/>
        <w:rPr>
          <w:rFonts w:asciiTheme="minorHAnsi" w:hAnsiTheme="minorHAnsi" w:cstheme="minorBidi"/>
          <w:sz w:val="22"/>
          <w:szCs w:val="22"/>
        </w:rPr>
      </w:pPr>
      <w:hyperlink w:anchor="_Toc89161733" w:history="1">
        <w:r w:rsidR="00EC63A3" w:rsidRPr="00D93ED6">
          <w:rPr>
            <w:rStyle w:val="affa"/>
            <w:rFonts w:ascii="Times New Roman" w:hAnsi="Times New Roman"/>
          </w:rPr>
          <w:t>5.5</w:t>
        </w:r>
        <w:r w:rsidR="00EC63A3">
          <w:rPr>
            <w:rFonts w:asciiTheme="minorHAnsi" w:hAnsiTheme="minorHAnsi" w:cstheme="minorBidi"/>
            <w:sz w:val="22"/>
            <w:szCs w:val="22"/>
          </w:rPr>
          <w:tab/>
        </w:r>
        <w:r w:rsidR="00EC63A3" w:rsidRPr="00D93ED6">
          <w:rPr>
            <w:rStyle w:val="affa"/>
            <w:rFonts w:ascii="Times New Roman" w:hAnsi="Times New Roman"/>
          </w:rPr>
          <w:t>Критерии аккредитации поставщиков</w:t>
        </w:r>
        <w:r w:rsidR="00EC63A3">
          <w:rPr>
            <w:webHidden/>
          </w:rPr>
          <w:tab/>
        </w:r>
        <w:r w:rsidR="00EC63A3">
          <w:rPr>
            <w:webHidden/>
          </w:rPr>
          <w:fldChar w:fldCharType="begin"/>
        </w:r>
        <w:r w:rsidR="00EC63A3">
          <w:rPr>
            <w:webHidden/>
          </w:rPr>
          <w:instrText xml:space="preserve"> PAGEREF _Toc89161733 \h </w:instrText>
        </w:r>
        <w:r w:rsidR="00EC63A3">
          <w:rPr>
            <w:webHidden/>
          </w:rPr>
        </w:r>
        <w:r w:rsidR="00EC63A3">
          <w:rPr>
            <w:webHidden/>
          </w:rPr>
          <w:fldChar w:fldCharType="separate"/>
        </w:r>
        <w:r w:rsidR="00EC63A3">
          <w:rPr>
            <w:webHidden/>
          </w:rPr>
          <w:t>45</w:t>
        </w:r>
        <w:r w:rsidR="00EC63A3">
          <w:rPr>
            <w:webHidden/>
          </w:rPr>
          <w:fldChar w:fldCharType="end"/>
        </w:r>
      </w:hyperlink>
    </w:p>
    <w:p w14:paraId="338252E0" w14:textId="5C82295E" w:rsidR="00EC63A3" w:rsidRDefault="00945C30">
      <w:pPr>
        <w:pStyle w:val="2a"/>
        <w:tabs>
          <w:tab w:val="left" w:pos="1134"/>
          <w:tab w:val="right" w:leader="dot" w:pos="9771"/>
        </w:tabs>
        <w:rPr>
          <w:rFonts w:asciiTheme="minorHAnsi" w:eastAsiaTheme="minorEastAsia" w:hAnsiTheme="minorHAnsi" w:cstheme="minorBidi"/>
          <w:sz w:val="22"/>
          <w:szCs w:val="22"/>
        </w:rPr>
      </w:pPr>
      <w:hyperlink w:anchor="_Toc89161734" w:history="1">
        <w:r w:rsidR="00EC63A3" w:rsidRPr="00D93ED6">
          <w:rPr>
            <w:rStyle w:val="affa"/>
            <w:rFonts w:ascii="Times New Roman" w:eastAsiaTheme="majorEastAsia" w:hAnsi="Times New Roman"/>
          </w:rPr>
          <w:t>6.</w:t>
        </w:r>
        <w:r w:rsidR="00EC63A3">
          <w:rPr>
            <w:rFonts w:asciiTheme="minorHAnsi" w:eastAsiaTheme="minorEastAsia" w:hAnsiTheme="minorHAnsi" w:cstheme="minorBidi"/>
            <w:sz w:val="22"/>
            <w:szCs w:val="22"/>
          </w:rPr>
          <w:tab/>
        </w:r>
        <w:r w:rsidR="00EC63A3" w:rsidRPr="00D93ED6">
          <w:rPr>
            <w:rStyle w:val="affa"/>
            <w:rFonts w:ascii="Times New Roman" w:eastAsiaTheme="majorEastAsia" w:hAnsi="Times New Roman"/>
          </w:rPr>
          <w:t>ИНФОРМАЦИОННАЯ КАРТА</w:t>
        </w:r>
        <w:r w:rsidR="00EC63A3">
          <w:rPr>
            <w:webHidden/>
          </w:rPr>
          <w:tab/>
        </w:r>
        <w:r w:rsidR="00EC63A3">
          <w:rPr>
            <w:webHidden/>
          </w:rPr>
          <w:fldChar w:fldCharType="begin"/>
        </w:r>
        <w:r w:rsidR="00EC63A3">
          <w:rPr>
            <w:webHidden/>
          </w:rPr>
          <w:instrText xml:space="preserve"> PAGEREF _Toc89161734 \h </w:instrText>
        </w:r>
        <w:r w:rsidR="00EC63A3">
          <w:rPr>
            <w:webHidden/>
          </w:rPr>
        </w:r>
        <w:r w:rsidR="00EC63A3">
          <w:rPr>
            <w:webHidden/>
          </w:rPr>
          <w:fldChar w:fldCharType="separate"/>
        </w:r>
        <w:r w:rsidR="00EC63A3">
          <w:rPr>
            <w:webHidden/>
          </w:rPr>
          <w:t>51</w:t>
        </w:r>
        <w:r w:rsidR="00EC63A3">
          <w:rPr>
            <w:webHidden/>
          </w:rPr>
          <w:fldChar w:fldCharType="end"/>
        </w:r>
      </w:hyperlink>
    </w:p>
    <w:p w14:paraId="29B23B49" w14:textId="691DCBA3" w:rsidR="00EC63A3" w:rsidRDefault="00945C30">
      <w:pPr>
        <w:pStyle w:val="2a"/>
        <w:tabs>
          <w:tab w:val="right" w:leader="dot" w:pos="9771"/>
        </w:tabs>
        <w:rPr>
          <w:rFonts w:asciiTheme="minorHAnsi" w:eastAsiaTheme="minorEastAsia" w:hAnsiTheme="minorHAnsi" w:cstheme="minorBidi"/>
          <w:sz w:val="22"/>
          <w:szCs w:val="22"/>
        </w:rPr>
      </w:pPr>
      <w:hyperlink w:anchor="_Toc89161735" w:history="1">
        <w:r w:rsidR="00EC63A3" w:rsidRPr="00D93ED6">
          <w:rPr>
            <w:rStyle w:val="affa"/>
            <w:rFonts w:ascii="Times New Roman" w:eastAsiaTheme="majorEastAsia" w:hAnsi="Times New Roman"/>
            <w:bCs/>
          </w:rPr>
          <w:t>Приложение №1 к информационной карте</w:t>
        </w:r>
        <w:r w:rsidR="00EC63A3">
          <w:rPr>
            <w:webHidden/>
          </w:rPr>
          <w:tab/>
        </w:r>
        <w:r w:rsidR="00EC63A3">
          <w:rPr>
            <w:webHidden/>
          </w:rPr>
          <w:fldChar w:fldCharType="begin"/>
        </w:r>
        <w:r w:rsidR="00EC63A3">
          <w:rPr>
            <w:webHidden/>
          </w:rPr>
          <w:instrText xml:space="preserve"> PAGEREF _Toc89161735 \h </w:instrText>
        </w:r>
        <w:r w:rsidR="00EC63A3">
          <w:rPr>
            <w:webHidden/>
          </w:rPr>
        </w:r>
        <w:r w:rsidR="00EC63A3">
          <w:rPr>
            <w:webHidden/>
          </w:rPr>
          <w:fldChar w:fldCharType="separate"/>
        </w:r>
        <w:r w:rsidR="00EC63A3">
          <w:rPr>
            <w:webHidden/>
          </w:rPr>
          <w:t>56</w:t>
        </w:r>
        <w:r w:rsidR="00EC63A3">
          <w:rPr>
            <w:webHidden/>
          </w:rPr>
          <w:fldChar w:fldCharType="end"/>
        </w:r>
      </w:hyperlink>
    </w:p>
    <w:p w14:paraId="3599262E" w14:textId="582CC11E" w:rsidR="00EC63A3" w:rsidRDefault="00945C30">
      <w:pPr>
        <w:pStyle w:val="35"/>
        <w:rPr>
          <w:rFonts w:asciiTheme="minorHAnsi" w:hAnsiTheme="minorHAnsi" w:cstheme="minorBidi"/>
          <w:sz w:val="22"/>
          <w:szCs w:val="22"/>
        </w:rPr>
      </w:pPr>
      <w:hyperlink w:anchor="_Toc89161736" w:history="1">
        <w:r w:rsidR="00EC63A3" w:rsidRPr="00D93ED6">
          <w:rPr>
            <w:rStyle w:val="affa"/>
            <w:rFonts w:ascii="Times New Roman" w:eastAsia="Times New Roman" w:hAnsi="Times New Roman"/>
            <w:b/>
          </w:rPr>
          <w:t>ТРЕБОВАНИЯ К УЧАСТНИКАМ ЗАКУПКИ</w:t>
        </w:r>
        <w:r w:rsidR="00EC63A3">
          <w:rPr>
            <w:webHidden/>
          </w:rPr>
          <w:tab/>
        </w:r>
        <w:r w:rsidR="00EC63A3">
          <w:rPr>
            <w:webHidden/>
          </w:rPr>
          <w:fldChar w:fldCharType="begin"/>
        </w:r>
        <w:r w:rsidR="00EC63A3">
          <w:rPr>
            <w:webHidden/>
          </w:rPr>
          <w:instrText xml:space="preserve"> PAGEREF _Toc89161736 \h </w:instrText>
        </w:r>
        <w:r w:rsidR="00EC63A3">
          <w:rPr>
            <w:webHidden/>
          </w:rPr>
        </w:r>
        <w:r w:rsidR="00EC63A3">
          <w:rPr>
            <w:webHidden/>
          </w:rPr>
          <w:fldChar w:fldCharType="separate"/>
        </w:r>
        <w:r w:rsidR="00EC63A3">
          <w:rPr>
            <w:webHidden/>
          </w:rPr>
          <w:t>56</w:t>
        </w:r>
        <w:r w:rsidR="00EC63A3">
          <w:rPr>
            <w:webHidden/>
          </w:rPr>
          <w:fldChar w:fldCharType="end"/>
        </w:r>
      </w:hyperlink>
    </w:p>
    <w:p w14:paraId="4F5A7133" w14:textId="46B72D1C" w:rsidR="00EC63A3" w:rsidRDefault="00945C30">
      <w:pPr>
        <w:pStyle w:val="2a"/>
        <w:tabs>
          <w:tab w:val="right" w:leader="dot" w:pos="9771"/>
        </w:tabs>
        <w:rPr>
          <w:rFonts w:asciiTheme="minorHAnsi" w:eastAsiaTheme="minorEastAsia" w:hAnsiTheme="minorHAnsi" w:cstheme="minorBidi"/>
          <w:sz w:val="22"/>
          <w:szCs w:val="22"/>
        </w:rPr>
      </w:pPr>
      <w:hyperlink w:anchor="_Toc89161737" w:history="1">
        <w:r w:rsidR="00EC63A3" w:rsidRPr="00D93ED6">
          <w:rPr>
            <w:rStyle w:val="affa"/>
            <w:rFonts w:ascii="Times New Roman" w:eastAsiaTheme="majorEastAsia" w:hAnsi="Times New Roman"/>
            <w:bCs/>
          </w:rPr>
          <w:t>Приложение №2 к информационной карте</w:t>
        </w:r>
        <w:r w:rsidR="00EC63A3">
          <w:rPr>
            <w:webHidden/>
          </w:rPr>
          <w:tab/>
        </w:r>
        <w:r w:rsidR="00EC63A3">
          <w:rPr>
            <w:webHidden/>
          </w:rPr>
          <w:fldChar w:fldCharType="begin"/>
        </w:r>
        <w:r w:rsidR="00EC63A3">
          <w:rPr>
            <w:webHidden/>
          </w:rPr>
          <w:instrText xml:space="preserve"> PAGEREF _Toc89161737 \h </w:instrText>
        </w:r>
        <w:r w:rsidR="00EC63A3">
          <w:rPr>
            <w:webHidden/>
          </w:rPr>
        </w:r>
        <w:r w:rsidR="00EC63A3">
          <w:rPr>
            <w:webHidden/>
          </w:rPr>
          <w:fldChar w:fldCharType="separate"/>
        </w:r>
        <w:r w:rsidR="00EC63A3">
          <w:rPr>
            <w:webHidden/>
          </w:rPr>
          <w:t>59</w:t>
        </w:r>
        <w:r w:rsidR="00EC63A3">
          <w:rPr>
            <w:webHidden/>
          </w:rPr>
          <w:fldChar w:fldCharType="end"/>
        </w:r>
      </w:hyperlink>
    </w:p>
    <w:p w14:paraId="5BB59E19" w14:textId="1FA2FF57" w:rsidR="00EC63A3" w:rsidRDefault="00945C30">
      <w:pPr>
        <w:pStyle w:val="35"/>
        <w:rPr>
          <w:rFonts w:asciiTheme="minorHAnsi" w:hAnsiTheme="minorHAnsi" w:cstheme="minorBidi"/>
          <w:sz w:val="22"/>
          <w:szCs w:val="22"/>
        </w:rPr>
      </w:pPr>
      <w:hyperlink w:anchor="_Toc89161738" w:history="1">
        <w:r w:rsidR="00EC63A3" w:rsidRPr="00D93ED6">
          <w:rPr>
            <w:rStyle w:val="affa"/>
            <w:rFonts w:ascii="Times New Roman" w:eastAsia="Times New Roman" w:hAnsi="Times New Roman"/>
            <w:b/>
          </w:rPr>
          <w:t>ПОРЯДОК ОЦЕНКИ И СОПОСТАВЛЕНИЯ ЗАЯВОК</w:t>
        </w:r>
        <w:r w:rsidR="00EC63A3">
          <w:rPr>
            <w:webHidden/>
          </w:rPr>
          <w:tab/>
        </w:r>
        <w:r w:rsidR="00EC63A3">
          <w:rPr>
            <w:webHidden/>
          </w:rPr>
          <w:fldChar w:fldCharType="begin"/>
        </w:r>
        <w:r w:rsidR="00EC63A3">
          <w:rPr>
            <w:webHidden/>
          </w:rPr>
          <w:instrText xml:space="preserve"> PAGEREF _Toc89161738 \h </w:instrText>
        </w:r>
        <w:r w:rsidR="00EC63A3">
          <w:rPr>
            <w:webHidden/>
          </w:rPr>
        </w:r>
        <w:r w:rsidR="00EC63A3">
          <w:rPr>
            <w:webHidden/>
          </w:rPr>
          <w:fldChar w:fldCharType="separate"/>
        </w:r>
        <w:r w:rsidR="00EC63A3">
          <w:rPr>
            <w:webHidden/>
          </w:rPr>
          <w:t>59</w:t>
        </w:r>
        <w:r w:rsidR="00EC63A3">
          <w:rPr>
            <w:webHidden/>
          </w:rPr>
          <w:fldChar w:fldCharType="end"/>
        </w:r>
      </w:hyperlink>
    </w:p>
    <w:p w14:paraId="617F067D" w14:textId="09F5F248" w:rsidR="00EC63A3" w:rsidRDefault="00945C30">
      <w:pPr>
        <w:pStyle w:val="2a"/>
        <w:tabs>
          <w:tab w:val="right" w:leader="dot" w:pos="9771"/>
        </w:tabs>
        <w:rPr>
          <w:rFonts w:asciiTheme="minorHAnsi" w:eastAsiaTheme="minorEastAsia" w:hAnsiTheme="minorHAnsi" w:cstheme="minorBidi"/>
          <w:sz w:val="22"/>
          <w:szCs w:val="22"/>
        </w:rPr>
      </w:pPr>
      <w:hyperlink w:anchor="_Toc89161739" w:history="1">
        <w:r w:rsidR="00EC63A3" w:rsidRPr="00D93ED6">
          <w:rPr>
            <w:rStyle w:val="affa"/>
            <w:rFonts w:ascii="Times New Roman" w:eastAsiaTheme="majorEastAsia" w:hAnsi="Times New Roman"/>
            <w:bCs/>
          </w:rPr>
          <w:t>Приложение №3 к информационной карте</w:t>
        </w:r>
        <w:r w:rsidR="00EC63A3">
          <w:rPr>
            <w:webHidden/>
          </w:rPr>
          <w:tab/>
        </w:r>
        <w:r w:rsidR="00EC63A3">
          <w:rPr>
            <w:webHidden/>
          </w:rPr>
          <w:fldChar w:fldCharType="begin"/>
        </w:r>
        <w:r w:rsidR="00EC63A3">
          <w:rPr>
            <w:webHidden/>
          </w:rPr>
          <w:instrText xml:space="preserve"> PAGEREF _Toc89161739 \h </w:instrText>
        </w:r>
        <w:r w:rsidR="00EC63A3">
          <w:rPr>
            <w:webHidden/>
          </w:rPr>
        </w:r>
        <w:r w:rsidR="00EC63A3">
          <w:rPr>
            <w:webHidden/>
          </w:rPr>
          <w:fldChar w:fldCharType="separate"/>
        </w:r>
        <w:r w:rsidR="00EC63A3">
          <w:rPr>
            <w:webHidden/>
          </w:rPr>
          <w:t>61</w:t>
        </w:r>
        <w:r w:rsidR="00EC63A3">
          <w:rPr>
            <w:webHidden/>
          </w:rPr>
          <w:fldChar w:fldCharType="end"/>
        </w:r>
      </w:hyperlink>
    </w:p>
    <w:p w14:paraId="6128C858" w14:textId="043F919B" w:rsidR="00EC63A3" w:rsidRDefault="00945C30">
      <w:pPr>
        <w:pStyle w:val="35"/>
        <w:rPr>
          <w:rFonts w:asciiTheme="minorHAnsi" w:hAnsiTheme="minorHAnsi" w:cstheme="minorBidi"/>
          <w:sz w:val="22"/>
          <w:szCs w:val="22"/>
        </w:rPr>
      </w:pPr>
      <w:hyperlink w:anchor="_Toc89161740" w:history="1">
        <w:r w:rsidR="00EC63A3" w:rsidRPr="00D93ED6">
          <w:rPr>
            <w:rStyle w:val="affa"/>
            <w:rFonts w:ascii="Times New Roman" w:eastAsia="Times New Roman" w:hAnsi="Times New Roman"/>
            <w:b/>
          </w:rPr>
          <w:t>ТРЕБОВАНИЯ К СОСТАВУ ЗАЯВКИ</w:t>
        </w:r>
        <w:r w:rsidR="00EC63A3">
          <w:rPr>
            <w:webHidden/>
          </w:rPr>
          <w:tab/>
        </w:r>
        <w:r w:rsidR="00EC63A3">
          <w:rPr>
            <w:webHidden/>
          </w:rPr>
          <w:fldChar w:fldCharType="begin"/>
        </w:r>
        <w:r w:rsidR="00EC63A3">
          <w:rPr>
            <w:webHidden/>
          </w:rPr>
          <w:instrText xml:space="preserve"> PAGEREF _Toc89161740 \h </w:instrText>
        </w:r>
        <w:r w:rsidR="00EC63A3">
          <w:rPr>
            <w:webHidden/>
          </w:rPr>
        </w:r>
        <w:r w:rsidR="00EC63A3">
          <w:rPr>
            <w:webHidden/>
          </w:rPr>
          <w:fldChar w:fldCharType="separate"/>
        </w:r>
        <w:r w:rsidR="00EC63A3">
          <w:rPr>
            <w:webHidden/>
          </w:rPr>
          <w:t>61</w:t>
        </w:r>
        <w:r w:rsidR="00EC63A3">
          <w:rPr>
            <w:webHidden/>
          </w:rPr>
          <w:fldChar w:fldCharType="end"/>
        </w:r>
      </w:hyperlink>
    </w:p>
    <w:p w14:paraId="749AB720" w14:textId="08906767" w:rsidR="00EC63A3" w:rsidRDefault="00945C30">
      <w:pPr>
        <w:pStyle w:val="2a"/>
        <w:tabs>
          <w:tab w:val="right" w:leader="dot" w:pos="9771"/>
        </w:tabs>
        <w:rPr>
          <w:rFonts w:asciiTheme="minorHAnsi" w:eastAsiaTheme="minorEastAsia" w:hAnsiTheme="minorHAnsi" w:cstheme="minorBidi"/>
          <w:sz w:val="22"/>
          <w:szCs w:val="22"/>
        </w:rPr>
      </w:pPr>
      <w:hyperlink w:anchor="_Toc89161741" w:history="1">
        <w:r w:rsidR="00EC63A3" w:rsidRPr="00D93ED6">
          <w:rPr>
            <w:rStyle w:val="affa"/>
            <w:rFonts w:ascii="Times New Roman" w:eastAsiaTheme="majorEastAsia" w:hAnsi="Times New Roman"/>
            <w:bCs/>
          </w:rPr>
          <w:t>Приложение №4 к информационной карте</w:t>
        </w:r>
        <w:r w:rsidR="00EC63A3">
          <w:rPr>
            <w:webHidden/>
          </w:rPr>
          <w:tab/>
        </w:r>
        <w:r w:rsidR="00EC63A3">
          <w:rPr>
            <w:webHidden/>
          </w:rPr>
          <w:fldChar w:fldCharType="begin"/>
        </w:r>
        <w:r w:rsidR="00EC63A3">
          <w:rPr>
            <w:webHidden/>
          </w:rPr>
          <w:instrText xml:space="preserve"> PAGEREF _Toc89161741 \h </w:instrText>
        </w:r>
        <w:r w:rsidR="00EC63A3">
          <w:rPr>
            <w:webHidden/>
          </w:rPr>
        </w:r>
        <w:r w:rsidR="00EC63A3">
          <w:rPr>
            <w:webHidden/>
          </w:rPr>
          <w:fldChar w:fldCharType="separate"/>
        </w:r>
        <w:r w:rsidR="00EC63A3">
          <w:rPr>
            <w:webHidden/>
          </w:rPr>
          <w:t>62</w:t>
        </w:r>
        <w:r w:rsidR="00EC63A3">
          <w:rPr>
            <w:webHidden/>
          </w:rPr>
          <w:fldChar w:fldCharType="end"/>
        </w:r>
      </w:hyperlink>
    </w:p>
    <w:p w14:paraId="6E703AB0" w14:textId="0D943238" w:rsidR="00EC63A3" w:rsidRDefault="00945C30">
      <w:pPr>
        <w:pStyle w:val="35"/>
        <w:rPr>
          <w:rFonts w:asciiTheme="minorHAnsi" w:hAnsiTheme="minorHAnsi" w:cstheme="minorBidi"/>
          <w:sz w:val="22"/>
          <w:szCs w:val="22"/>
        </w:rPr>
      </w:pPr>
      <w:hyperlink w:anchor="_Toc89161742" w:history="1">
        <w:r w:rsidR="00EC63A3" w:rsidRPr="00D93ED6">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EC63A3">
          <w:rPr>
            <w:webHidden/>
          </w:rPr>
          <w:tab/>
        </w:r>
        <w:r w:rsidR="00EC63A3">
          <w:rPr>
            <w:webHidden/>
          </w:rPr>
          <w:fldChar w:fldCharType="begin"/>
        </w:r>
        <w:r w:rsidR="00EC63A3">
          <w:rPr>
            <w:webHidden/>
          </w:rPr>
          <w:instrText xml:space="preserve"> PAGEREF _Toc89161742 \h </w:instrText>
        </w:r>
        <w:r w:rsidR="00EC63A3">
          <w:rPr>
            <w:webHidden/>
          </w:rPr>
        </w:r>
        <w:r w:rsidR="00EC63A3">
          <w:rPr>
            <w:webHidden/>
          </w:rPr>
          <w:fldChar w:fldCharType="separate"/>
        </w:r>
        <w:r w:rsidR="00EC63A3">
          <w:rPr>
            <w:webHidden/>
          </w:rPr>
          <w:t>62</w:t>
        </w:r>
        <w:r w:rsidR="00EC63A3">
          <w:rPr>
            <w:webHidden/>
          </w:rPr>
          <w:fldChar w:fldCharType="end"/>
        </w:r>
      </w:hyperlink>
    </w:p>
    <w:p w14:paraId="628859B6" w14:textId="23394798" w:rsidR="00EC63A3" w:rsidRDefault="00945C30">
      <w:pPr>
        <w:pStyle w:val="2a"/>
        <w:tabs>
          <w:tab w:val="left" w:pos="1134"/>
          <w:tab w:val="right" w:leader="dot" w:pos="9771"/>
        </w:tabs>
        <w:rPr>
          <w:rFonts w:asciiTheme="minorHAnsi" w:eastAsiaTheme="minorEastAsia" w:hAnsiTheme="minorHAnsi" w:cstheme="minorBidi"/>
          <w:sz w:val="22"/>
          <w:szCs w:val="22"/>
        </w:rPr>
      </w:pPr>
      <w:hyperlink w:anchor="_Toc89161743" w:history="1">
        <w:r w:rsidR="00EC63A3" w:rsidRPr="00D93ED6">
          <w:rPr>
            <w:rStyle w:val="affa"/>
            <w:rFonts w:ascii="Times New Roman" w:eastAsiaTheme="majorEastAsia" w:hAnsi="Times New Roman"/>
          </w:rPr>
          <w:t>7.</w:t>
        </w:r>
        <w:r w:rsidR="00EC63A3">
          <w:rPr>
            <w:rFonts w:asciiTheme="minorHAnsi" w:eastAsiaTheme="minorEastAsia" w:hAnsiTheme="minorHAnsi" w:cstheme="minorBidi"/>
            <w:sz w:val="22"/>
            <w:szCs w:val="22"/>
          </w:rPr>
          <w:tab/>
        </w:r>
        <w:r w:rsidR="00EC63A3" w:rsidRPr="00D93ED6">
          <w:rPr>
            <w:rStyle w:val="affa"/>
            <w:rFonts w:ascii="Times New Roman" w:eastAsiaTheme="majorEastAsia" w:hAnsi="Times New Roman"/>
          </w:rPr>
          <w:t>ОБРАЗЦЫ ФОРМ ДОКУМЕНТОВ, ВКЛЮЧАЕМЫХ В ЗАЯВКУ</w:t>
        </w:r>
        <w:r w:rsidR="00EC63A3">
          <w:rPr>
            <w:webHidden/>
          </w:rPr>
          <w:tab/>
        </w:r>
        <w:r w:rsidR="00EC63A3">
          <w:rPr>
            <w:webHidden/>
          </w:rPr>
          <w:fldChar w:fldCharType="begin"/>
        </w:r>
        <w:r w:rsidR="00EC63A3">
          <w:rPr>
            <w:webHidden/>
          </w:rPr>
          <w:instrText xml:space="preserve"> PAGEREF _Toc89161743 \h </w:instrText>
        </w:r>
        <w:r w:rsidR="00EC63A3">
          <w:rPr>
            <w:webHidden/>
          </w:rPr>
        </w:r>
        <w:r w:rsidR="00EC63A3">
          <w:rPr>
            <w:webHidden/>
          </w:rPr>
          <w:fldChar w:fldCharType="separate"/>
        </w:r>
        <w:r w:rsidR="00EC63A3">
          <w:rPr>
            <w:webHidden/>
          </w:rPr>
          <w:t>63</w:t>
        </w:r>
        <w:r w:rsidR="00EC63A3">
          <w:rPr>
            <w:webHidden/>
          </w:rPr>
          <w:fldChar w:fldCharType="end"/>
        </w:r>
      </w:hyperlink>
    </w:p>
    <w:p w14:paraId="23E68AFD" w14:textId="4FB3BB3C" w:rsidR="00EC63A3" w:rsidRDefault="00945C30">
      <w:pPr>
        <w:pStyle w:val="35"/>
        <w:rPr>
          <w:rFonts w:asciiTheme="minorHAnsi" w:hAnsiTheme="minorHAnsi" w:cstheme="minorBidi"/>
          <w:sz w:val="22"/>
          <w:szCs w:val="22"/>
        </w:rPr>
      </w:pPr>
      <w:hyperlink w:anchor="_Toc89161744" w:history="1">
        <w:r w:rsidR="00EC63A3" w:rsidRPr="00D93ED6">
          <w:rPr>
            <w:rStyle w:val="affa"/>
            <w:rFonts w:ascii="Times New Roman" w:hAnsi="Times New Roman"/>
          </w:rPr>
          <w:t>7.1</w:t>
        </w:r>
        <w:r w:rsidR="00EC63A3">
          <w:rPr>
            <w:rFonts w:asciiTheme="minorHAnsi" w:hAnsiTheme="minorHAnsi" w:cstheme="minorBidi"/>
            <w:sz w:val="22"/>
            <w:szCs w:val="22"/>
          </w:rPr>
          <w:tab/>
        </w:r>
        <w:r w:rsidR="00EC63A3" w:rsidRPr="00D93ED6">
          <w:rPr>
            <w:rStyle w:val="affa"/>
            <w:rFonts w:ascii="Times New Roman" w:hAnsi="Times New Roman"/>
          </w:rPr>
          <w:t>Заявка на аккредитацию (форма 1)</w:t>
        </w:r>
        <w:r w:rsidR="00EC63A3">
          <w:rPr>
            <w:webHidden/>
          </w:rPr>
          <w:tab/>
        </w:r>
        <w:r w:rsidR="00EC63A3">
          <w:rPr>
            <w:webHidden/>
          </w:rPr>
          <w:fldChar w:fldCharType="begin"/>
        </w:r>
        <w:r w:rsidR="00EC63A3">
          <w:rPr>
            <w:webHidden/>
          </w:rPr>
          <w:instrText xml:space="preserve"> PAGEREF _Toc89161744 \h </w:instrText>
        </w:r>
        <w:r w:rsidR="00EC63A3">
          <w:rPr>
            <w:webHidden/>
          </w:rPr>
        </w:r>
        <w:r w:rsidR="00EC63A3">
          <w:rPr>
            <w:webHidden/>
          </w:rPr>
          <w:fldChar w:fldCharType="separate"/>
        </w:r>
        <w:r w:rsidR="00EC63A3">
          <w:rPr>
            <w:webHidden/>
          </w:rPr>
          <w:t>63</w:t>
        </w:r>
        <w:r w:rsidR="00EC63A3">
          <w:rPr>
            <w:webHidden/>
          </w:rPr>
          <w:fldChar w:fldCharType="end"/>
        </w:r>
      </w:hyperlink>
    </w:p>
    <w:p w14:paraId="5E6EC6A7" w14:textId="6E01A0AC" w:rsidR="00EC63A3" w:rsidRDefault="00945C30">
      <w:pPr>
        <w:pStyle w:val="35"/>
        <w:rPr>
          <w:rFonts w:asciiTheme="minorHAnsi" w:hAnsiTheme="minorHAnsi" w:cstheme="minorBidi"/>
          <w:sz w:val="22"/>
          <w:szCs w:val="22"/>
        </w:rPr>
      </w:pPr>
      <w:hyperlink w:anchor="_Toc89161745" w:history="1">
        <w:r w:rsidR="00EC63A3" w:rsidRPr="00D93ED6">
          <w:rPr>
            <w:rStyle w:val="affa"/>
            <w:rFonts w:ascii="Times New Roman" w:hAnsi="Times New Roman"/>
          </w:rPr>
          <w:t>7.2</w:t>
        </w:r>
        <w:r w:rsidR="00EC63A3">
          <w:rPr>
            <w:rFonts w:asciiTheme="minorHAnsi" w:hAnsiTheme="minorHAnsi" w:cstheme="minorBidi"/>
            <w:sz w:val="22"/>
            <w:szCs w:val="22"/>
          </w:rPr>
          <w:tab/>
        </w:r>
        <w:r w:rsidR="00EC63A3" w:rsidRPr="00D93ED6">
          <w:rPr>
            <w:rStyle w:val="affa"/>
            <w:rFonts w:ascii="Times New Roman" w:hAnsi="Times New Roman"/>
          </w:rPr>
          <w:t>Заявка (форма 2)</w:t>
        </w:r>
        <w:r w:rsidR="00EC63A3">
          <w:rPr>
            <w:webHidden/>
          </w:rPr>
          <w:tab/>
        </w:r>
        <w:r w:rsidR="00EC63A3">
          <w:rPr>
            <w:webHidden/>
          </w:rPr>
          <w:fldChar w:fldCharType="begin"/>
        </w:r>
        <w:r w:rsidR="00EC63A3">
          <w:rPr>
            <w:webHidden/>
          </w:rPr>
          <w:instrText xml:space="preserve"> PAGEREF _Toc89161745 \h </w:instrText>
        </w:r>
        <w:r w:rsidR="00EC63A3">
          <w:rPr>
            <w:webHidden/>
          </w:rPr>
        </w:r>
        <w:r w:rsidR="00EC63A3">
          <w:rPr>
            <w:webHidden/>
          </w:rPr>
          <w:fldChar w:fldCharType="separate"/>
        </w:r>
        <w:r w:rsidR="00EC63A3">
          <w:rPr>
            <w:webHidden/>
          </w:rPr>
          <w:t>69</w:t>
        </w:r>
        <w:r w:rsidR="00EC63A3">
          <w:rPr>
            <w:webHidden/>
          </w:rPr>
          <w:fldChar w:fldCharType="end"/>
        </w:r>
      </w:hyperlink>
    </w:p>
    <w:p w14:paraId="5AC7DE17" w14:textId="67D589F4" w:rsidR="00EC63A3" w:rsidRDefault="00945C30">
      <w:pPr>
        <w:pStyle w:val="35"/>
        <w:rPr>
          <w:rFonts w:asciiTheme="minorHAnsi" w:hAnsiTheme="minorHAnsi" w:cstheme="minorBidi"/>
          <w:sz w:val="22"/>
          <w:szCs w:val="22"/>
        </w:rPr>
      </w:pPr>
      <w:hyperlink w:anchor="_Toc89161746" w:history="1">
        <w:r w:rsidR="00EC63A3" w:rsidRPr="00D93ED6">
          <w:rPr>
            <w:rStyle w:val="affa"/>
            <w:rFonts w:ascii="Times New Roman" w:hAnsi="Times New Roman"/>
          </w:rPr>
          <w:t>7.3</w:t>
        </w:r>
        <w:r w:rsidR="00EC63A3">
          <w:rPr>
            <w:rFonts w:asciiTheme="minorHAnsi" w:hAnsiTheme="minorHAnsi" w:cstheme="minorBidi"/>
            <w:sz w:val="22"/>
            <w:szCs w:val="22"/>
          </w:rPr>
          <w:tab/>
        </w:r>
        <w:r w:rsidR="00EC63A3" w:rsidRPr="00D93ED6">
          <w:rPr>
            <w:rStyle w:val="affa"/>
            <w:rFonts w:ascii="Times New Roman" w:hAnsi="Times New Roman"/>
          </w:rPr>
          <w:t>Техническое предложение (форма 3)</w:t>
        </w:r>
        <w:r w:rsidR="00EC63A3">
          <w:rPr>
            <w:webHidden/>
          </w:rPr>
          <w:tab/>
        </w:r>
        <w:r w:rsidR="00EC63A3">
          <w:rPr>
            <w:webHidden/>
          </w:rPr>
          <w:fldChar w:fldCharType="begin"/>
        </w:r>
        <w:r w:rsidR="00EC63A3">
          <w:rPr>
            <w:webHidden/>
          </w:rPr>
          <w:instrText xml:space="preserve"> PAGEREF _Toc89161746 \h </w:instrText>
        </w:r>
        <w:r w:rsidR="00EC63A3">
          <w:rPr>
            <w:webHidden/>
          </w:rPr>
        </w:r>
        <w:r w:rsidR="00EC63A3">
          <w:rPr>
            <w:webHidden/>
          </w:rPr>
          <w:fldChar w:fldCharType="separate"/>
        </w:r>
        <w:r w:rsidR="00EC63A3">
          <w:rPr>
            <w:webHidden/>
          </w:rPr>
          <w:t>73</w:t>
        </w:r>
        <w:r w:rsidR="00EC63A3">
          <w:rPr>
            <w:webHidden/>
          </w:rPr>
          <w:fldChar w:fldCharType="end"/>
        </w:r>
      </w:hyperlink>
    </w:p>
    <w:p w14:paraId="40A00800" w14:textId="525115F6" w:rsidR="00EC63A3" w:rsidRDefault="00945C30">
      <w:pPr>
        <w:pStyle w:val="35"/>
        <w:rPr>
          <w:rFonts w:asciiTheme="minorHAnsi" w:hAnsiTheme="minorHAnsi" w:cstheme="minorBidi"/>
          <w:sz w:val="22"/>
          <w:szCs w:val="22"/>
        </w:rPr>
      </w:pPr>
      <w:hyperlink w:anchor="_Toc89161747" w:history="1">
        <w:r w:rsidR="00EC63A3" w:rsidRPr="00D93ED6">
          <w:rPr>
            <w:rStyle w:val="affa"/>
            <w:rFonts w:ascii="Times New Roman" w:hAnsi="Times New Roman"/>
          </w:rPr>
          <w:t>7.4</w:t>
        </w:r>
        <w:r w:rsidR="00EC63A3">
          <w:rPr>
            <w:rFonts w:asciiTheme="minorHAnsi" w:hAnsiTheme="minorHAnsi" w:cstheme="minorBidi"/>
            <w:sz w:val="22"/>
            <w:szCs w:val="22"/>
          </w:rPr>
          <w:tab/>
        </w:r>
        <w:r w:rsidR="00EC63A3" w:rsidRPr="00D93ED6">
          <w:rPr>
            <w:rStyle w:val="affa"/>
            <w:rFonts w:ascii="Times New Roman" w:hAnsi="Times New Roman"/>
          </w:rPr>
          <w:t>План распределения объемов поставки продукции (форма 4)</w:t>
        </w:r>
        <w:r w:rsidR="00EC63A3">
          <w:rPr>
            <w:webHidden/>
          </w:rPr>
          <w:tab/>
        </w:r>
        <w:r w:rsidR="00EC63A3">
          <w:rPr>
            <w:webHidden/>
          </w:rPr>
          <w:fldChar w:fldCharType="begin"/>
        </w:r>
        <w:r w:rsidR="00EC63A3">
          <w:rPr>
            <w:webHidden/>
          </w:rPr>
          <w:instrText xml:space="preserve"> PAGEREF _Toc89161747 \h </w:instrText>
        </w:r>
        <w:r w:rsidR="00EC63A3">
          <w:rPr>
            <w:webHidden/>
          </w:rPr>
        </w:r>
        <w:r w:rsidR="00EC63A3">
          <w:rPr>
            <w:webHidden/>
          </w:rPr>
          <w:fldChar w:fldCharType="separate"/>
        </w:r>
        <w:r w:rsidR="00EC63A3">
          <w:rPr>
            <w:webHidden/>
          </w:rPr>
          <w:t>74</w:t>
        </w:r>
        <w:r w:rsidR="00EC63A3">
          <w:rPr>
            <w:webHidden/>
          </w:rPr>
          <w:fldChar w:fldCharType="end"/>
        </w:r>
      </w:hyperlink>
    </w:p>
    <w:p w14:paraId="565FB433" w14:textId="237AE704" w:rsidR="00EC63A3" w:rsidRDefault="00945C30">
      <w:pPr>
        <w:pStyle w:val="35"/>
        <w:rPr>
          <w:rFonts w:asciiTheme="minorHAnsi" w:hAnsiTheme="minorHAnsi" w:cstheme="minorBidi"/>
          <w:sz w:val="22"/>
          <w:szCs w:val="22"/>
        </w:rPr>
      </w:pPr>
      <w:hyperlink w:anchor="_Toc89161748" w:history="1">
        <w:r w:rsidR="00EC63A3" w:rsidRPr="00D93ED6">
          <w:rPr>
            <w:rStyle w:val="affa"/>
            <w:rFonts w:ascii="Times New Roman" w:hAnsi="Times New Roman"/>
          </w:rPr>
          <w:t>7.5</w:t>
        </w:r>
        <w:r w:rsidR="00EC63A3">
          <w:rPr>
            <w:rFonts w:asciiTheme="minorHAnsi" w:hAnsiTheme="minorHAnsi" w:cstheme="minorBidi"/>
            <w:sz w:val="22"/>
            <w:szCs w:val="22"/>
          </w:rPr>
          <w:tab/>
        </w:r>
        <w:r w:rsidR="00EC63A3" w:rsidRPr="00D93ED6">
          <w:rPr>
            <w:rStyle w:val="affa"/>
            <w:rFonts w:ascii="Times New Roman" w:hAnsi="Times New Roman"/>
          </w:rPr>
          <w:t>Декларация соответствия члена коллективного участника (форма 5)</w:t>
        </w:r>
        <w:r w:rsidR="00EC63A3">
          <w:rPr>
            <w:webHidden/>
          </w:rPr>
          <w:tab/>
        </w:r>
        <w:r w:rsidR="00EC63A3">
          <w:rPr>
            <w:webHidden/>
          </w:rPr>
          <w:fldChar w:fldCharType="begin"/>
        </w:r>
        <w:r w:rsidR="00EC63A3">
          <w:rPr>
            <w:webHidden/>
          </w:rPr>
          <w:instrText xml:space="preserve"> PAGEREF _Toc89161748 \h </w:instrText>
        </w:r>
        <w:r w:rsidR="00EC63A3">
          <w:rPr>
            <w:webHidden/>
          </w:rPr>
        </w:r>
        <w:r w:rsidR="00EC63A3">
          <w:rPr>
            <w:webHidden/>
          </w:rPr>
          <w:fldChar w:fldCharType="separate"/>
        </w:r>
        <w:r w:rsidR="00EC63A3">
          <w:rPr>
            <w:webHidden/>
          </w:rPr>
          <w:t>75</w:t>
        </w:r>
        <w:r w:rsidR="00EC63A3">
          <w:rPr>
            <w:webHidden/>
          </w:rPr>
          <w:fldChar w:fldCharType="end"/>
        </w:r>
      </w:hyperlink>
    </w:p>
    <w:p w14:paraId="3090FE51" w14:textId="1732EF97" w:rsidR="00EC63A3" w:rsidRDefault="00945C30">
      <w:pPr>
        <w:pStyle w:val="2a"/>
        <w:tabs>
          <w:tab w:val="left" w:pos="1134"/>
          <w:tab w:val="right" w:leader="dot" w:pos="9771"/>
        </w:tabs>
        <w:rPr>
          <w:rFonts w:asciiTheme="minorHAnsi" w:eastAsiaTheme="minorEastAsia" w:hAnsiTheme="minorHAnsi" w:cstheme="minorBidi"/>
          <w:sz w:val="22"/>
          <w:szCs w:val="22"/>
        </w:rPr>
      </w:pPr>
      <w:hyperlink w:anchor="_Toc89161749" w:history="1">
        <w:r w:rsidR="00EC63A3" w:rsidRPr="00D93ED6">
          <w:rPr>
            <w:rStyle w:val="affa"/>
            <w:rFonts w:ascii="Times New Roman" w:hAnsi="Times New Roman"/>
          </w:rPr>
          <w:t>8.</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ПРОЕКТ ДОГОВОРА</w:t>
        </w:r>
        <w:r w:rsidR="00EC63A3">
          <w:rPr>
            <w:webHidden/>
          </w:rPr>
          <w:tab/>
        </w:r>
        <w:r w:rsidR="00EC63A3">
          <w:rPr>
            <w:webHidden/>
          </w:rPr>
          <w:fldChar w:fldCharType="begin"/>
        </w:r>
        <w:r w:rsidR="00EC63A3">
          <w:rPr>
            <w:webHidden/>
          </w:rPr>
          <w:instrText xml:space="preserve"> PAGEREF _Toc89161749 \h </w:instrText>
        </w:r>
        <w:r w:rsidR="00EC63A3">
          <w:rPr>
            <w:webHidden/>
          </w:rPr>
        </w:r>
        <w:r w:rsidR="00EC63A3">
          <w:rPr>
            <w:webHidden/>
          </w:rPr>
          <w:fldChar w:fldCharType="separate"/>
        </w:r>
        <w:r w:rsidR="00EC63A3">
          <w:rPr>
            <w:webHidden/>
          </w:rPr>
          <w:t>77</w:t>
        </w:r>
        <w:r w:rsidR="00EC63A3">
          <w:rPr>
            <w:webHidden/>
          </w:rPr>
          <w:fldChar w:fldCharType="end"/>
        </w:r>
      </w:hyperlink>
    </w:p>
    <w:p w14:paraId="45793195" w14:textId="5342E831" w:rsidR="00EC63A3" w:rsidRDefault="00945C30">
      <w:pPr>
        <w:pStyle w:val="2a"/>
        <w:tabs>
          <w:tab w:val="left" w:pos="1134"/>
          <w:tab w:val="right" w:leader="dot" w:pos="9771"/>
        </w:tabs>
        <w:rPr>
          <w:rFonts w:asciiTheme="minorHAnsi" w:eastAsiaTheme="minorEastAsia" w:hAnsiTheme="minorHAnsi" w:cstheme="minorBidi"/>
          <w:sz w:val="22"/>
          <w:szCs w:val="22"/>
        </w:rPr>
      </w:pPr>
      <w:hyperlink w:anchor="_Toc89161750" w:history="1">
        <w:r w:rsidR="00EC63A3" w:rsidRPr="00D93ED6">
          <w:rPr>
            <w:rStyle w:val="affa"/>
            <w:rFonts w:ascii="Times New Roman" w:hAnsi="Times New Roman"/>
          </w:rPr>
          <w:t>9.</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ТРЕБОВАНИЯ К ПРОДУКЦИИ (ПРЕДМЕТУ ЗАКУПКИ)</w:t>
        </w:r>
        <w:r w:rsidR="00EC63A3">
          <w:rPr>
            <w:webHidden/>
          </w:rPr>
          <w:tab/>
        </w:r>
        <w:r w:rsidR="00EC63A3">
          <w:rPr>
            <w:webHidden/>
          </w:rPr>
          <w:fldChar w:fldCharType="begin"/>
        </w:r>
        <w:r w:rsidR="00EC63A3">
          <w:rPr>
            <w:webHidden/>
          </w:rPr>
          <w:instrText xml:space="preserve"> PAGEREF _Toc89161750 \h </w:instrText>
        </w:r>
        <w:r w:rsidR="00EC63A3">
          <w:rPr>
            <w:webHidden/>
          </w:rPr>
        </w:r>
        <w:r w:rsidR="00EC63A3">
          <w:rPr>
            <w:webHidden/>
          </w:rPr>
          <w:fldChar w:fldCharType="separate"/>
        </w:r>
        <w:r w:rsidR="00EC63A3">
          <w:rPr>
            <w:webHidden/>
          </w:rPr>
          <w:t>78</w:t>
        </w:r>
        <w:r w:rsidR="00EC63A3">
          <w:rPr>
            <w:webHidden/>
          </w:rPr>
          <w:fldChar w:fldCharType="end"/>
        </w:r>
      </w:hyperlink>
    </w:p>
    <w:p w14:paraId="556FF7E5" w14:textId="462DFB0E" w:rsidR="00EC63A3" w:rsidRDefault="00945C30">
      <w:pPr>
        <w:pStyle w:val="2a"/>
        <w:tabs>
          <w:tab w:val="left" w:pos="1134"/>
          <w:tab w:val="right" w:leader="dot" w:pos="9771"/>
        </w:tabs>
        <w:rPr>
          <w:rFonts w:asciiTheme="minorHAnsi" w:eastAsiaTheme="minorEastAsia" w:hAnsiTheme="minorHAnsi" w:cstheme="minorBidi"/>
          <w:sz w:val="22"/>
          <w:szCs w:val="22"/>
        </w:rPr>
      </w:pPr>
      <w:hyperlink w:anchor="_Toc89161751" w:history="1">
        <w:r w:rsidR="00EC63A3" w:rsidRPr="00D93ED6">
          <w:rPr>
            <w:rStyle w:val="affa"/>
            <w:rFonts w:ascii="Times New Roman" w:hAnsi="Times New Roman"/>
          </w:rPr>
          <w:t>10.</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EC63A3">
          <w:rPr>
            <w:webHidden/>
          </w:rPr>
          <w:tab/>
        </w:r>
        <w:r w:rsidR="00EC63A3">
          <w:rPr>
            <w:webHidden/>
          </w:rPr>
          <w:fldChar w:fldCharType="begin"/>
        </w:r>
        <w:r w:rsidR="00EC63A3">
          <w:rPr>
            <w:webHidden/>
          </w:rPr>
          <w:instrText xml:space="preserve"> PAGEREF _Toc89161751 \h </w:instrText>
        </w:r>
        <w:r w:rsidR="00EC63A3">
          <w:rPr>
            <w:webHidden/>
          </w:rPr>
        </w:r>
        <w:r w:rsidR="00EC63A3">
          <w:rPr>
            <w:webHidden/>
          </w:rPr>
          <w:fldChar w:fldCharType="separate"/>
        </w:r>
        <w:r w:rsidR="00EC63A3">
          <w:rPr>
            <w:webHidden/>
          </w:rPr>
          <w:t>79</w:t>
        </w:r>
        <w:r w:rsidR="00EC63A3">
          <w:rPr>
            <w:webHidden/>
          </w:rPr>
          <w:fldChar w:fldCharType="end"/>
        </w:r>
      </w:hyperlink>
    </w:p>
    <w:p w14:paraId="017F37BE" w14:textId="16AEB804"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89161697"/>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E316F2">
        <w:tc>
          <w:tcPr>
            <w:tcW w:w="2235" w:type="dxa"/>
          </w:tcPr>
          <w:p w14:paraId="03D9A9B6" w14:textId="77777777" w:rsidR="0031505E" w:rsidRPr="00AF5638" w:rsidRDefault="0031505E" w:rsidP="00E316F2">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89161698"/>
      <w:r w:rsidRPr="007C18BC">
        <w:rPr>
          <w:rFonts w:ascii="Times New Roman" w:hAnsi="Times New Roman"/>
          <w:sz w:val="24"/>
        </w:rPr>
        <w:lastRenderedPageBreak/>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6D05163C"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6D2A229"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EC63A3">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34394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EC63A3">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89161699"/>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89161700"/>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29A35089"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596E7FF2"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553B221C"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698E52C2"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595291A8"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666699C8"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226B78A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C7AEC23"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36C99ADC"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89161701"/>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lastRenderedPageBreak/>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088EC47D"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EC63A3" w:rsidRPr="00EC63A3">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89161702"/>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D60119D"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6D48B1F6"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65EB8CF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w:t>
      </w:r>
      <w:r w:rsidRPr="007C18BC">
        <w:rPr>
          <w:rFonts w:ascii="Times New Roman" w:hAnsi="Times New Roman"/>
          <w:sz w:val="24"/>
        </w:rPr>
        <w:lastRenderedPageBreak/>
        <w:t>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89161703"/>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4779D840"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89161704"/>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7F9EE5DD"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EC63A3" w:rsidRPr="00EC63A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30D3E3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EC63A3" w:rsidRPr="00EC63A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1EB02EF2"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EC63A3" w:rsidRPr="00EC63A3">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A2A2F32"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EC63A3">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13DEC38F"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EC63A3" w:rsidRPr="00EC63A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EC63A3" w:rsidRPr="00EC63A3">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89161705"/>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4791D94C"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EC63A3" w:rsidRPr="00EC63A3">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0A7437A"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EC63A3">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lastRenderedPageBreak/>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1194CFD"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EC63A3">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247F2F2C"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EC63A3">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70835BFD"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EC63A3" w:rsidRPr="00EC63A3">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3F9556C4"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EC63A3">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4A2691BA"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65BB0FEB"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EC63A3">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499E164E"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EC63A3">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05EAEB9C"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EC63A3">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89161706"/>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89161707"/>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3A3A1FF2"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EC63A3" w:rsidRPr="00EC63A3">
        <w:rPr>
          <w:rFonts w:ascii="Times New Roman" w:hAnsi="Times New Roman"/>
          <w:sz w:val="24"/>
        </w:rPr>
        <w:t>4.2</w:t>
      </w:r>
      <w:r w:rsidR="001A34B4">
        <w:fldChar w:fldCharType="end"/>
      </w:r>
      <w:r w:rsidR="00200770" w:rsidRPr="007C18BC">
        <w:rPr>
          <w:rFonts w:ascii="Times New Roman" w:hAnsi="Times New Roman"/>
          <w:sz w:val="24"/>
        </w:rPr>
        <w:t>);</w:t>
      </w:r>
    </w:p>
    <w:p w14:paraId="10DAB90F" w14:textId="6BF414B6"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EC63A3" w:rsidRPr="00EC63A3">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EC63A3" w:rsidRPr="00EC63A3">
        <w:rPr>
          <w:rFonts w:ascii="Times New Roman" w:hAnsi="Times New Roman"/>
          <w:sz w:val="24"/>
        </w:rPr>
        <w:t>4.4</w:t>
      </w:r>
      <w:r w:rsidR="001A34B4">
        <w:fldChar w:fldCharType="end"/>
      </w:r>
      <w:r w:rsidR="00200770" w:rsidRPr="007C18BC">
        <w:rPr>
          <w:rFonts w:ascii="Times New Roman" w:hAnsi="Times New Roman"/>
          <w:sz w:val="24"/>
        </w:rPr>
        <w:t>);</w:t>
      </w:r>
    </w:p>
    <w:p w14:paraId="31FA2108" w14:textId="6AFFF133"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EC63A3" w:rsidRPr="00EC63A3">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EC63A3" w:rsidRPr="00EC63A3">
        <w:rPr>
          <w:rFonts w:ascii="Times New Roman" w:hAnsi="Times New Roman"/>
          <w:sz w:val="24"/>
        </w:rPr>
        <w:t>4.8</w:t>
      </w:r>
      <w:r w:rsidR="001A34B4">
        <w:fldChar w:fldCharType="end"/>
      </w:r>
      <w:r w:rsidRPr="007C18BC">
        <w:rPr>
          <w:rFonts w:ascii="Times New Roman" w:hAnsi="Times New Roman"/>
          <w:sz w:val="24"/>
        </w:rPr>
        <w:t>);</w:t>
      </w:r>
    </w:p>
    <w:p w14:paraId="63D20CAA" w14:textId="3D6F332D"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EC63A3" w:rsidRPr="00EC63A3">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EC63A3" w:rsidRPr="00EC63A3">
        <w:rPr>
          <w:rFonts w:ascii="Times New Roman" w:hAnsi="Times New Roman"/>
          <w:sz w:val="24"/>
        </w:rPr>
        <w:t>4.10</w:t>
      </w:r>
      <w:r w:rsidR="001A34B4">
        <w:fldChar w:fldCharType="end"/>
      </w:r>
      <w:r w:rsidRPr="007C18BC">
        <w:rPr>
          <w:rFonts w:ascii="Times New Roman" w:hAnsi="Times New Roman"/>
          <w:sz w:val="24"/>
        </w:rPr>
        <w:t>);</w:t>
      </w:r>
    </w:p>
    <w:p w14:paraId="0C3CD105" w14:textId="71EB449F"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EC63A3" w:rsidRPr="00EC63A3">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EC63A3">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CEA5720"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EC63A3" w:rsidRPr="00EC63A3">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EC63A3" w:rsidRPr="00EC63A3">
        <w:rPr>
          <w:rFonts w:ascii="Times New Roman" w:hAnsi="Times New Roman"/>
          <w:sz w:val="24"/>
        </w:rPr>
        <w:t>4.17</w:t>
      </w:r>
      <w:r w:rsidR="001A34B4">
        <w:fldChar w:fldCharType="end"/>
      </w:r>
      <w:r w:rsidRPr="007C18BC">
        <w:rPr>
          <w:rFonts w:ascii="Times New Roman" w:hAnsi="Times New Roman"/>
          <w:sz w:val="24"/>
        </w:rPr>
        <w:t>);</w:t>
      </w:r>
    </w:p>
    <w:p w14:paraId="5DF1DC3D" w14:textId="161F5CCE"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EC63A3" w:rsidRPr="00EC63A3">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EC63A3" w:rsidRPr="00EC63A3">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EC63A3" w:rsidRPr="00EC63A3">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89161708"/>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1A85FBDA"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C63A3">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387E7803"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EC63A3">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89161709"/>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9A49333"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EC63A3" w:rsidRPr="00EC63A3">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w:t>
      </w:r>
      <w:r w:rsidR="00277D88" w:rsidRPr="007C18BC">
        <w:rPr>
          <w:rFonts w:ascii="Times New Roman" w:hAnsi="Times New Roman"/>
          <w:sz w:val="24"/>
        </w:rPr>
        <w:lastRenderedPageBreak/>
        <w:t>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EC63A3" w:rsidRPr="00EC63A3">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6B962C5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EC63A3" w:rsidRPr="00EC63A3">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89161710"/>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89161711"/>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6E248BAC"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EC63A3">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FA2808" w:rsidRPr="007C18BC">
        <w:rPr>
          <w:rFonts w:ascii="Times New Roman" w:hAnsi="Times New Roman"/>
          <w:sz w:val="24"/>
        </w:rPr>
        <w:lastRenderedPageBreak/>
        <w:t>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1D440B8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79607DA3"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EC63A3">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EC63A3">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EC63A3">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EC63A3">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89161712"/>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5860A7D4"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EC63A3" w:rsidRPr="00EC63A3">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349F99D"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EC63A3">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w:t>
      </w:r>
      <w:r w:rsidRPr="007C18BC">
        <w:rPr>
          <w:rFonts w:ascii="Times New Roman" w:hAnsi="Times New Roman"/>
          <w:sz w:val="24"/>
        </w:rPr>
        <w:lastRenderedPageBreak/>
        <w:t xml:space="preserve">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4B712BF1"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EC63A3" w:rsidRPr="00EC63A3">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89161713"/>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C0164D5"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64A1718B"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EC63A3">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EC63A3">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89161714"/>
      <w:r w:rsidRPr="007C18BC">
        <w:rPr>
          <w:rFonts w:ascii="Times New Roman" w:hAnsi="Times New Roman"/>
          <w:sz w:val="24"/>
        </w:rPr>
        <w:t>Обеспечение заявки</w:t>
      </w:r>
      <w:bookmarkEnd w:id="278"/>
      <w:bookmarkEnd w:id="279"/>
      <w:bookmarkEnd w:id="280"/>
      <w:bookmarkEnd w:id="281"/>
      <w:bookmarkEnd w:id="282"/>
    </w:p>
    <w:p w14:paraId="7B4B69DC" w14:textId="7CFEAE5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EC63A3" w:rsidRPr="00EC63A3">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444028EE"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EC63A3">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EC63A3">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79E766C6"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EC63A3" w:rsidRPr="00EC63A3">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lastRenderedPageBreak/>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89161715"/>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38DD953"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EC63A3" w:rsidRPr="00EC63A3">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115F0A55"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EC63A3" w:rsidRPr="00EC63A3">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00350500"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EC63A3">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89161716"/>
      <w:r w:rsidRPr="007C18BC">
        <w:rPr>
          <w:rFonts w:ascii="Times New Roman" w:hAnsi="Times New Roman"/>
          <w:sz w:val="24"/>
        </w:rPr>
        <w:t>Изменение или отзыв заявки</w:t>
      </w:r>
      <w:bookmarkEnd w:id="289"/>
      <w:bookmarkEnd w:id="290"/>
      <w:bookmarkEnd w:id="291"/>
    </w:p>
    <w:p w14:paraId="11B47BDD" w14:textId="586407BA"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EC63A3" w:rsidRPr="00EC63A3">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89161717"/>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89161718"/>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EAF04A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EC63A3" w:rsidRPr="00EC63A3">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EC63A3" w:rsidRPr="00EC63A3">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0486C376"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EC63A3" w:rsidRPr="00EC63A3">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42286726"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EC63A3">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4F847268"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EC63A3" w:rsidRPr="00EC63A3">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011F4F04"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EC63A3" w:rsidRPr="00EC63A3">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0A7ACF37"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EC63A3">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EC63A3" w:rsidRPr="00EC63A3">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EC63A3" w:rsidRPr="00EC63A3">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C6A8FE6"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EC63A3">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EC63A3">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EC63A3" w:rsidRPr="00EC63A3">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292783D5"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EC63A3" w:rsidRPr="00EC63A3">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EC63A3" w:rsidRPr="00EC63A3">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EC63A3" w:rsidRPr="00EC63A3">
        <w:rPr>
          <w:rFonts w:ascii="Times New Roman" w:hAnsi="Times New Roman"/>
          <w:sz w:val="24"/>
        </w:rPr>
        <w:t>7.3</w:t>
      </w:r>
      <w:r w:rsidR="001A34B4">
        <w:fldChar w:fldCharType="end"/>
      </w:r>
      <w:r w:rsidRPr="007C18BC">
        <w:rPr>
          <w:rFonts w:ascii="Times New Roman" w:hAnsi="Times New Roman"/>
          <w:sz w:val="24"/>
        </w:rPr>
        <w:t>;</w:t>
      </w:r>
    </w:p>
    <w:p w14:paraId="1F05E8F3" w14:textId="6869531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562BBAD8"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EC63A3" w:rsidRPr="00EC63A3">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5FCBC644"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46F8BC3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EC63A3" w:rsidRPr="00EC63A3">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EC63A3">
        <w:rPr>
          <w:rFonts w:ascii="Times New Roman" w:hAnsi="Times New Roman"/>
          <w:sz w:val="24"/>
        </w:rPr>
        <w:t>8)</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b/>
          <w:bCs/>
          <w:sz w:val="24"/>
        </w:rPr>
        <w:t>Ошибка! Источник ссылки не найден.</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b/>
          <w:bCs/>
          <w:sz w:val="24"/>
        </w:rPr>
        <w:t>Ошибка! Источник ссылки не найден.</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3C4D19C2"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51F1E580"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xml:space="preserve">, с учетом приоритета документов и сведений, полученных от участников процедуры закупки по итогам дозапроса, над </w:t>
      </w:r>
      <w:r w:rsidRPr="00301F2F">
        <w:rPr>
          <w:rFonts w:ascii="Times New Roman" w:hAnsi="Times New Roman"/>
          <w:sz w:val="24"/>
        </w:rPr>
        <w:lastRenderedPageBreak/>
        <w:t>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7E88D4A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EC63A3" w:rsidRPr="00EC63A3">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5E889A86"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274A156B"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1A39F7C8"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EC63A3" w:rsidRPr="00EC63A3">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EC63A3" w:rsidRPr="00EC63A3">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7DDDF3A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5C113F3B"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EC63A3">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lastRenderedPageBreak/>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89161719"/>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3E2F2B43"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EC63A3">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EC63A3">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015354CB"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EC63A3">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41374362"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7D0A66B"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EC63A3">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EC63A3">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 xml:space="preserve">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w:t>
      </w:r>
      <w:r w:rsidRPr="006A43F0">
        <w:rPr>
          <w:rFonts w:ascii="Times New Roman" w:hAnsi="Times New Roman"/>
          <w:sz w:val="24"/>
        </w:rPr>
        <w:lastRenderedPageBreak/>
        <w:t>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1D0F64C5"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EC63A3">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89161720"/>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34D83EBA"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EC63A3" w:rsidRPr="00EC63A3">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66F2B316"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EC63A3" w:rsidRPr="00EC63A3">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lastRenderedPageBreak/>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w:t>
      </w:r>
      <w:r w:rsidR="008269B7">
        <w:rPr>
          <w:rFonts w:ascii="Times New Roman" w:hAnsi="Times New Roman"/>
          <w:sz w:val="24"/>
        </w:rPr>
        <w:lastRenderedPageBreak/>
        <w:t xml:space="preserve">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67DB7AEA"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89161721"/>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w:t>
      </w:r>
      <w:r w:rsidRPr="00877EB5">
        <w:rPr>
          <w:rFonts w:ascii="Times New Roman" w:hAnsi="Times New Roman"/>
          <w:sz w:val="24"/>
        </w:rPr>
        <w:lastRenderedPageBreak/>
        <w:t>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89161722"/>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275EF8F7"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EC63A3">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EC63A3">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EC63A3">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176C1B9A"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 xml:space="preserve">а также документы, относящиеся к продукции (технический паспорт и/или сертификат качества и/или инструкция по эксплуатации и/или </w:t>
      </w:r>
      <w:r w:rsidR="00277C69" w:rsidRPr="00706763">
        <w:rPr>
          <w:rFonts w:ascii="Times New Roman" w:hAnsi="Times New Roman"/>
          <w:sz w:val="24"/>
        </w:rPr>
        <w:lastRenderedPageBreak/>
        <w:t>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5CBECD59"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7C9643D9"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 xml:space="preserve">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w:t>
      </w:r>
      <w:r w:rsidRPr="000C1B87">
        <w:rPr>
          <w:rFonts w:ascii="Times New Roman" w:hAnsi="Times New Roman"/>
          <w:sz w:val="24"/>
        </w:rPr>
        <w:lastRenderedPageBreak/>
        <w:t>занявшего по итогам оценки и сопоставления заявок третье место в ранжировке;</w:t>
      </w:r>
    </w:p>
    <w:p w14:paraId="0BF79015" w14:textId="4C4D64EC"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49BC0B5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EC63A3">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89161723"/>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3EB21F42"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EC63A3" w:rsidRPr="00EC63A3">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30032F0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EC63A3" w:rsidRPr="00EC63A3">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277757ED"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EC63A3" w:rsidRPr="00EC63A3">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89161724"/>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24F5C09E"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EC63A3" w:rsidRPr="00EC63A3">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lastRenderedPageBreak/>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89161725"/>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6EA7E951"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EC63A3" w:rsidRPr="00EC63A3">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EC63A3" w:rsidRPr="00EC63A3">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13D9C74C" w14:textId="0C3A4BA9"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EC63A3">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EC63A3">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89161726"/>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38000B6A"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EC63A3" w:rsidRPr="00EC63A3">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6AD9D6B0"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E6B746B"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EC63A3" w:rsidRPr="00751C0B">
        <w:rPr>
          <w:rFonts w:ascii="Times New Roman" w:hAnsi="Times New Roman"/>
          <w:sz w:val="24"/>
        </w:rPr>
        <w:t>Техническое предложение (форма </w:t>
      </w:r>
      <w:r w:rsidR="00EC63A3">
        <w:rPr>
          <w:rFonts w:ascii="Times New Roman" w:hAnsi="Times New Roman"/>
          <w:sz w:val="24"/>
        </w:rPr>
        <w:t>3</w:t>
      </w:r>
      <w:r w:rsidR="00EC63A3" w:rsidRPr="00751C0B">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6C409ED2"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EC63A3">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lastRenderedPageBreak/>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3DE091C2"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EC63A3">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3FB8013F"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EC63A3">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364EE8F2"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1E3FFD0E"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lastRenderedPageBreak/>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63721FBE"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11B1D2C5"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1B576E15"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5F7115A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04C110BF"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 xml:space="preserve">договор с таким лицом заключается </w:t>
      </w:r>
      <w:r w:rsidRPr="007C18BC">
        <w:rPr>
          <w:rFonts w:ascii="Times New Roman" w:hAnsi="Times New Roman"/>
          <w:sz w:val="24"/>
        </w:rPr>
        <w:lastRenderedPageBreak/>
        <w:t>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4DAB5E90"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25CD63BD"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348AF176"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EC63A3">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16DD2B0"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EC63A3">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lastRenderedPageBreak/>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478F6FBB"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EC63A3">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50BB767B"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EC63A3">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EC63A3">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700836FE"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EC63A3" w:rsidRPr="00EC63A3">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lastRenderedPageBreak/>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E316F2">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89161727"/>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5F14CA3E"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EC63A3" w:rsidRPr="00EC63A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76845AD2"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EC63A3" w:rsidRPr="00EC63A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4182042C"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EC63A3">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EC63A3" w:rsidRPr="00EC63A3">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lastRenderedPageBreak/>
        <w:t>Обеспечение исполнения договора может быть предоставлено:</w:t>
      </w:r>
    </w:p>
    <w:p w14:paraId="567E1A27" w14:textId="3E75A585"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EC63A3" w:rsidRPr="00EC63A3">
        <w:rPr>
          <w:rFonts w:ascii="Times New Roman" w:hAnsi="Times New Roman"/>
          <w:sz w:val="24"/>
        </w:rPr>
        <w:t>4.21.6</w:t>
      </w:r>
      <w:r w:rsidR="001A34B4">
        <w:fldChar w:fldCharType="end"/>
      </w:r>
      <w:r w:rsidRPr="007C18BC">
        <w:rPr>
          <w:rFonts w:ascii="Times New Roman" w:hAnsi="Times New Roman"/>
          <w:sz w:val="24"/>
        </w:rPr>
        <w:t>;</w:t>
      </w:r>
    </w:p>
    <w:p w14:paraId="3EBE1F23" w14:textId="533CEC51"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C63A3">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1131DE3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EC63A3" w:rsidRPr="00EC63A3">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1B775F2F"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C63A3">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53B8EEA" w:rsidR="00243191" w:rsidRPr="007C18BC" w:rsidRDefault="00243191" w:rsidP="00773C33">
      <w:pPr>
        <w:pStyle w:val="a"/>
        <w:rPr>
          <w:rFonts w:ascii="Times New Roman" w:hAnsi="Times New Roman"/>
          <w:sz w:val="24"/>
        </w:rPr>
      </w:pPr>
      <w:r w:rsidRPr="007C18BC">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C63A3">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11568F10"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C63A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641DD5AE"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C63A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4FB4505D"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EC63A3">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89161728"/>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89161729"/>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51C8BBC1"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C63A3">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191DB3A3"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C63A3">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232ABE58"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C63A3">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3AEF4ADA"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C63A3">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lastRenderedPageBreak/>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89161730"/>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5E495EF0"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EC63A3" w:rsidRPr="00EC63A3">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0F0CF681"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EC63A3" w:rsidRPr="00EC63A3">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222E1AFF"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EC63A3" w:rsidRPr="00EC63A3">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lastRenderedPageBreak/>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1A5D23FD"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EC63A3">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EC63A3">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EC63A3">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89161731"/>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11F534F4"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EC63A3">
        <w:rPr>
          <w:rFonts w:ascii="Times New Roman" w:hAnsi="Times New Roman"/>
          <w:sz w:val="24"/>
        </w:rPr>
        <w:t>7.4</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w:t>
      </w:r>
      <w:r w:rsidRPr="007C18BC">
        <w:rPr>
          <w:rFonts w:ascii="Times New Roman" w:hAnsi="Times New Roman"/>
          <w:sz w:val="24"/>
        </w:rPr>
        <w:lastRenderedPageBreak/>
        <w:t>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3760C1F0"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EC63A3">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39E4800F"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EC63A3" w:rsidRPr="00EC63A3">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EC63A3" w:rsidRPr="00EC63A3">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EC63A3" w:rsidRPr="00EC63A3">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EC63A3" w:rsidRPr="00EC63A3">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51699DA0"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EC63A3" w:rsidRPr="00EC63A3">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7A5757C2"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EC63A3" w:rsidRPr="00EC63A3">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 xml:space="preserve">В случае </w:t>
      </w:r>
      <w:r w:rsidR="0043449D" w:rsidRPr="00A04FC8">
        <w:rPr>
          <w:rFonts w:ascii="Times New Roman" w:hAnsi="Times New Roman"/>
          <w:sz w:val="24"/>
        </w:rPr>
        <w:lastRenderedPageBreak/>
        <w:t>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25C67B70"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EC63A3">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EC63A3">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511ADF46"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EC63A3">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BFF7AC9"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EC63A3">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EC63A3">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EC63A3">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E316F2">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89161732"/>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5B61F326"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lastRenderedPageBreak/>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EC63A3" w:rsidRPr="00EC63A3">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57B9ECF1"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12C3C839"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6073BFCA"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EC63A3" w:rsidRPr="00EC63A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1179C828"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w:t>
      </w:r>
      <w:r w:rsidRPr="00FF4341">
        <w:rPr>
          <w:rFonts w:ascii="Times New Roman" w:hAnsi="Times New Roman"/>
          <w:sz w:val="24"/>
        </w:rPr>
        <w:lastRenderedPageBreak/>
        <w:t>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EC63A3">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86C505"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EC63A3">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2E621F7C"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EC63A3" w:rsidRPr="00EC63A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89161733"/>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E316F2">
        <w:tc>
          <w:tcPr>
            <w:tcW w:w="568" w:type="dxa"/>
          </w:tcPr>
          <w:p w14:paraId="4E5F20DA"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E316F2">
        <w:tc>
          <w:tcPr>
            <w:tcW w:w="568" w:type="dxa"/>
            <w:shd w:val="clear" w:color="auto" w:fill="auto"/>
            <w:vAlign w:val="center"/>
          </w:tcPr>
          <w:p w14:paraId="626BB12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E316F2">
        <w:tc>
          <w:tcPr>
            <w:tcW w:w="568" w:type="dxa"/>
            <w:shd w:val="clear" w:color="auto" w:fill="auto"/>
            <w:vAlign w:val="center"/>
          </w:tcPr>
          <w:p w14:paraId="05244BB0"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9 и </w:t>
            </w:r>
            <w:r w:rsidRPr="00E5699B">
              <w:rPr>
                <w:rFonts w:ascii="Times New Roman" w:hAnsi="Times New Roman"/>
                <w:sz w:val="24"/>
                <w:szCs w:val="24"/>
              </w:rPr>
              <w:lastRenderedPageBreak/>
              <w:t>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lastRenderedPageBreak/>
              <w:t>Проверка проводится по данным, опубликованным Федеральной налоговой службой.</w:t>
            </w:r>
          </w:p>
          <w:p w14:paraId="5734CFCE"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E316F2">
        <w:tc>
          <w:tcPr>
            <w:tcW w:w="568" w:type="dxa"/>
            <w:shd w:val="clear" w:color="auto" w:fill="auto"/>
            <w:vAlign w:val="center"/>
          </w:tcPr>
          <w:p w14:paraId="4AECB274"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E316F2">
            <w:pPr>
              <w:pStyle w:val="af2"/>
              <w:tabs>
                <w:tab w:val="left" w:pos="316"/>
              </w:tabs>
              <w:ind w:left="32"/>
              <w:jc w:val="both"/>
              <w:rPr>
                <w:rFonts w:ascii="Times New Roman" w:hAnsi="Times New Roman"/>
                <w:sz w:val="24"/>
                <w:szCs w:val="24"/>
              </w:rPr>
            </w:pPr>
          </w:p>
          <w:p w14:paraId="74572FE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E316F2">
        <w:tc>
          <w:tcPr>
            <w:tcW w:w="568" w:type="dxa"/>
            <w:shd w:val="clear" w:color="auto" w:fill="auto"/>
            <w:vAlign w:val="center"/>
          </w:tcPr>
          <w:p w14:paraId="5AC9959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E316F2">
            <w:pPr>
              <w:pStyle w:val="af2"/>
              <w:tabs>
                <w:tab w:val="left" w:pos="315"/>
              </w:tabs>
              <w:ind w:left="32"/>
              <w:jc w:val="both"/>
              <w:rPr>
                <w:rFonts w:ascii="Times New Roman" w:hAnsi="Times New Roman"/>
                <w:sz w:val="24"/>
                <w:szCs w:val="24"/>
              </w:rPr>
            </w:pPr>
          </w:p>
          <w:p w14:paraId="3B2B0002"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E316F2">
            <w:pPr>
              <w:pStyle w:val="af2"/>
              <w:tabs>
                <w:tab w:val="left" w:pos="316"/>
              </w:tabs>
              <w:ind w:left="32"/>
              <w:jc w:val="both"/>
              <w:rPr>
                <w:rFonts w:ascii="Times New Roman" w:hAnsi="Times New Roman"/>
                <w:sz w:val="24"/>
                <w:szCs w:val="24"/>
              </w:rPr>
            </w:pPr>
          </w:p>
          <w:p w14:paraId="1B51806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E316F2">
        <w:tc>
          <w:tcPr>
            <w:tcW w:w="568" w:type="dxa"/>
            <w:shd w:val="clear" w:color="auto" w:fill="auto"/>
            <w:vAlign w:val="center"/>
          </w:tcPr>
          <w:p w14:paraId="56BC365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E316F2">
        <w:tc>
          <w:tcPr>
            <w:tcW w:w="568" w:type="dxa"/>
            <w:shd w:val="clear" w:color="auto" w:fill="auto"/>
            <w:vAlign w:val="center"/>
          </w:tcPr>
          <w:p w14:paraId="0A126F2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w:t>
            </w:r>
            <w:r>
              <w:rPr>
                <w:rFonts w:ascii="Times New Roman" w:hAnsi="Times New Roman"/>
                <w:sz w:val="24"/>
                <w:szCs w:val="24"/>
              </w:rPr>
              <w:lastRenderedPageBreak/>
              <w:t>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lastRenderedPageBreak/>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w:t>
            </w:r>
            <w:r w:rsidRPr="00E5699B">
              <w:rPr>
                <w:rFonts w:ascii="Times New Roman" w:hAnsi="Times New Roman"/>
                <w:sz w:val="24"/>
                <w:szCs w:val="24"/>
              </w:rPr>
              <w:lastRenderedPageBreak/>
              <w:t>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lastRenderedPageBreak/>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E316F2">
        <w:tc>
          <w:tcPr>
            <w:tcW w:w="568" w:type="dxa"/>
            <w:shd w:val="clear" w:color="auto" w:fill="auto"/>
            <w:vAlign w:val="center"/>
          </w:tcPr>
          <w:p w14:paraId="0F67106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E316F2">
            <w:pPr>
              <w:tabs>
                <w:tab w:val="left" w:pos="316"/>
              </w:tabs>
              <w:jc w:val="both"/>
              <w:rPr>
                <w:rFonts w:ascii="Times New Roman" w:hAnsi="Times New Roman"/>
                <w:sz w:val="24"/>
                <w:szCs w:val="24"/>
              </w:rPr>
            </w:pPr>
          </w:p>
          <w:p w14:paraId="1208E94C" w14:textId="77777777" w:rsidR="004A40BA" w:rsidRPr="00E5699B" w:rsidRDefault="004A40BA" w:rsidP="00E316F2">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E316F2">
            <w:pPr>
              <w:pStyle w:val="af2"/>
              <w:tabs>
                <w:tab w:val="left" w:pos="316"/>
              </w:tabs>
              <w:ind w:left="32"/>
              <w:jc w:val="both"/>
              <w:rPr>
                <w:rFonts w:ascii="Times New Roman" w:hAnsi="Times New Roman"/>
                <w:sz w:val="24"/>
                <w:szCs w:val="24"/>
              </w:rPr>
            </w:pPr>
          </w:p>
          <w:p w14:paraId="7902F14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E316F2">
            <w:pPr>
              <w:pStyle w:val="af2"/>
              <w:tabs>
                <w:tab w:val="left" w:pos="316"/>
              </w:tabs>
              <w:ind w:left="32"/>
              <w:jc w:val="both"/>
              <w:rPr>
                <w:rFonts w:ascii="Times New Roman" w:hAnsi="Times New Roman"/>
                <w:sz w:val="24"/>
                <w:szCs w:val="24"/>
              </w:rPr>
            </w:pPr>
          </w:p>
          <w:p w14:paraId="0E276236"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E316F2">
        <w:tc>
          <w:tcPr>
            <w:tcW w:w="568" w:type="dxa"/>
            <w:shd w:val="clear" w:color="auto" w:fill="auto"/>
            <w:vAlign w:val="center"/>
          </w:tcPr>
          <w:p w14:paraId="53FDDE4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E316F2">
            <w:pPr>
              <w:pStyle w:val="af2"/>
              <w:tabs>
                <w:tab w:val="left" w:pos="316"/>
              </w:tabs>
              <w:ind w:left="32"/>
              <w:jc w:val="both"/>
              <w:rPr>
                <w:rFonts w:ascii="Times New Roman" w:hAnsi="Times New Roman"/>
                <w:sz w:val="24"/>
                <w:szCs w:val="24"/>
              </w:rPr>
            </w:pPr>
          </w:p>
          <w:p w14:paraId="4BCE81D2" w14:textId="77777777" w:rsidR="004A40BA" w:rsidRPr="00E5699B" w:rsidRDefault="004A40BA" w:rsidP="00E316F2">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E316F2">
            <w:pPr>
              <w:pStyle w:val="af2"/>
              <w:tabs>
                <w:tab w:val="left" w:pos="316"/>
              </w:tabs>
              <w:ind w:left="32"/>
              <w:jc w:val="both"/>
              <w:rPr>
                <w:rFonts w:ascii="Times New Roman" w:hAnsi="Times New Roman"/>
                <w:sz w:val="24"/>
                <w:szCs w:val="24"/>
              </w:rPr>
            </w:pPr>
          </w:p>
          <w:p w14:paraId="0E6B69A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E316F2">
        <w:tc>
          <w:tcPr>
            <w:tcW w:w="568" w:type="dxa"/>
            <w:shd w:val="clear" w:color="auto" w:fill="auto"/>
            <w:vAlign w:val="center"/>
          </w:tcPr>
          <w:p w14:paraId="7B33EABF"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Введение судом в отношении поставщика </w:t>
            </w:r>
            <w:r w:rsidRPr="00E5699B">
              <w:rPr>
                <w:rFonts w:ascii="Times New Roman" w:hAnsi="Times New Roman"/>
                <w:sz w:val="24"/>
                <w:szCs w:val="24"/>
              </w:rPr>
              <w:lastRenderedPageBreak/>
              <w:t>процедуры наблюдения в соответствии с Федеральным законом</w:t>
            </w:r>
          </w:p>
          <w:p w14:paraId="4D35A608" w14:textId="77777777" w:rsidR="004A40BA" w:rsidRPr="00E5699B" w:rsidRDefault="004A40BA" w:rsidP="00E316F2">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lastRenderedPageBreak/>
              <w:t xml:space="preserve">Вступившим в законную силу решением суда в отношении </w:t>
            </w:r>
            <w:r w:rsidRPr="00E5699B">
              <w:rPr>
                <w:rFonts w:ascii="Times New Roman" w:hAnsi="Times New Roman"/>
                <w:sz w:val="24"/>
                <w:szCs w:val="24"/>
              </w:rPr>
              <w:lastRenderedPageBreak/>
              <w:t>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lastRenderedPageBreak/>
              <w:t>Проверка проводится по данным, размещенным в открытом доступе.</w:t>
            </w:r>
          </w:p>
          <w:p w14:paraId="201BA03F" w14:textId="77777777" w:rsidR="004A40BA" w:rsidRPr="00E5699B" w:rsidRDefault="004A40BA" w:rsidP="00E316F2">
            <w:pPr>
              <w:pStyle w:val="af2"/>
              <w:tabs>
                <w:tab w:val="left" w:pos="316"/>
              </w:tabs>
              <w:ind w:left="32"/>
              <w:jc w:val="both"/>
              <w:rPr>
                <w:rFonts w:ascii="Times New Roman" w:hAnsi="Times New Roman"/>
                <w:sz w:val="24"/>
                <w:szCs w:val="24"/>
              </w:rPr>
            </w:pPr>
          </w:p>
          <w:p w14:paraId="5EDF4E5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E316F2">
        <w:tc>
          <w:tcPr>
            <w:tcW w:w="568" w:type="dxa"/>
            <w:shd w:val="clear" w:color="auto" w:fill="auto"/>
            <w:vAlign w:val="center"/>
          </w:tcPr>
          <w:p w14:paraId="4591E65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lastRenderedPageBreak/>
              <w:t>10</w:t>
            </w:r>
          </w:p>
        </w:tc>
        <w:tc>
          <w:tcPr>
            <w:tcW w:w="2126" w:type="dxa"/>
            <w:vAlign w:val="center"/>
          </w:tcPr>
          <w:p w14:paraId="093EE46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E316F2">
            <w:pPr>
              <w:pStyle w:val="af2"/>
              <w:tabs>
                <w:tab w:val="left" w:pos="316"/>
              </w:tabs>
              <w:ind w:left="32"/>
              <w:jc w:val="both"/>
              <w:rPr>
                <w:rFonts w:ascii="Times New Roman" w:hAnsi="Times New Roman"/>
                <w:sz w:val="24"/>
                <w:szCs w:val="24"/>
              </w:rPr>
            </w:pPr>
          </w:p>
          <w:p w14:paraId="1AFE52C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E316F2">
            <w:pPr>
              <w:pStyle w:val="af2"/>
              <w:tabs>
                <w:tab w:val="left" w:pos="316"/>
              </w:tabs>
              <w:ind w:left="32"/>
              <w:jc w:val="both"/>
              <w:rPr>
                <w:rFonts w:ascii="Times New Roman" w:hAnsi="Times New Roman"/>
                <w:sz w:val="24"/>
                <w:szCs w:val="24"/>
              </w:rPr>
            </w:pPr>
          </w:p>
          <w:p w14:paraId="23FFD9CD"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E316F2">
        <w:tc>
          <w:tcPr>
            <w:tcW w:w="568" w:type="dxa"/>
            <w:shd w:val="clear" w:color="auto" w:fill="auto"/>
            <w:vAlign w:val="center"/>
          </w:tcPr>
          <w:p w14:paraId="7B70AA9E"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E316F2">
            <w:pPr>
              <w:pStyle w:val="af2"/>
              <w:tabs>
                <w:tab w:val="left" w:pos="316"/>
              </w:tabs>
              <w:ind w:left="32"/>
              <w:jc w:val="both"/>
              <w:rPr>
                <w:rFonts w:ascii="Times New Roman" w:hAnsi="Times New Roman"/>
                <w:sz w:val="24"/>
                <w:szCs w:val="24"/>
              </w:rPr>
            </w:pPr>
          </w:p>
          <w:p w14:paraId="2424D96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E316F2">
        <w:tc>
          <w:tcPr>
            <w:tcW w:w="568" w:type="dxa"/>
            <w:shd w:val="clear" w:color="auto" w:fill="auto"/>
            <w:vAlign w:val="center"/>
          </w:tcPr>
          <w:p w14:paraId="26281B31"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w:t>
            </w:r>
            <w:r w:rsidRPr="00E5699B">
              <w:rPr>
                <w:rFonts w:ascii="Times New Roman" w:hAnsi="Times New Roman"/>
                <w:sz w:val="24"/>
                <w:szCs w:val="24"/>
              </w:rPr>
              <w:lastRenderedPageBreak/>
              <w:t>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lastRenderedPageBreak/>
              <w:t xml:space="preserve">Наличие действующего решения о приостановлении операций поставщика по его счетам в банке и переводов его электронных </w:t>
            </w:r>
            <w:r w:rsidRPr="00E5699B">
              <w:rPr>
                <w:rFonts w:ascii="Times New Roman" w:hAnsi="Times New Roman"/>
                <w:sz w:val="24"/>
                <w:szCs w:val="24"/>
              </w:rPr>
              <w:lastRenderedPageBreak/>
              <w:t>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lastRenderedPageBreak/>
              <w:t>Проверка проводится по данным Федеральной налоговой службы.</w:t>
            </w:r>
          </w:p>
          <w:p w14:paraId="66016D59" w14:textId="77777777" w:rsidR="004A40BA" w:rsidRPr="00E5699B" w:rsidRDefault="004A40BA" w:rsidP="00E316F2">
            <w:pPr>
              <w:pStyle w:val="af2"/>
              <w:tabs>
                <w:tab w:val="left" w:pos="316"/>
              </w:tabs>
              <w:ind w:left="32"/>
              <w:jc w:val="both"/>
              <w:rPr>
                <w:rFonts w:ascii="Times New Roman" w:hAnsi="Times New Roman"/>
                <w:sz w:val="24"/>
                <w:szCs w:val="24"/>
              </w:rPr>
            </w:pPr>
          </w:p>
          <w:p w14:paraId="5FCCE2C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E316F2">
        <w:tc>
          <w:tcPr>
            <w:tcW w:w="568" w:type="dxa"/>
            <w:shd w:val="clear" w:color="auto" w:fill="auto"/>
            <w:vAlign w:val="center"/>
          </w:tcPr>
          <w:p w14:paraId="04097308"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E316F2">
            <w:pPr>
              <w:pStyle w:val="af2"/>
              <w:tabs>
                <w:tab w:val="left" w:pos="316"/>
              </w:tabs>
              <w:ind w:left="32"/>
              <w:jc w:val="both"/>
              <w:rPr>
                <w:rFonts w:ascii="Times New Roman" w:hAnsi="Times New Roman"/>
                <w:sz w:val="24"/>
                <w:szCs w:val="24"/>
              </w:rPr>
            </w:pPr>
          </w:p>
          <w:p w14:paraId="398C220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E316F2">
        <w:tc>
          <w:tcPr>
            <w:tcW w:w="568" w:type="dxa"/>
            <w:shd w:val="clear" w:color="auto" w:fill="auto"/>
            <w:vAlign w:val="center"/>
          </w:tcPr>
          <w:p w14:paraId="1E56944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E316F2">
            <w:pPr>
              <w:pStyle w:val="af2"/>
              <w:tabs>
                <w:tab w:val="left" w:pos="316"/>
              </w:tabs>
              <w:ind w:left="32"/>
              <w:jc w:val="both"/>
              <w:rPr>
                <w:rFonts w:ascii="Times New Roman" w:hAnsi="Times New Roman"/>
                <w:sz w:val="24"/>
                <w:szCs w:val="24"/>
              </w:rPr>
            </w:pPr>
          </w:p>
          <w:p w14:paraId="733FAA79"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E316F2">
        <w:tc>
          <w:tcPr>
            <w:tcW w:w="568" w:type="dxa"/>
            <w:shd w:val="clear" w:color="auto" w:fill="auto"/>
            <w:vAlign w:val="center"/>
          </w:tcPr>
          <w:p w14:paraId="659F853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В течение 3 лет до момента подачи заявки на аккредитацию специализированной организацией не </w:t>
            </w:r>
            <w:r w:rsidRPr="00E5699B">
              <w:rPr>
                <w:rFonts w:ascii="Times New Roman" w:hAnsi="Times New Roman"/>
                <w:sz w:val="24"/>
                <w:szCs w:val="24"/>
              </w:rPr>
              <w:lastRenderedPageBreak/>
              <w:t>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lastRenderedPageBreak/>
              <w:t>Проверка проводится по данным специализированной организации.</w:t>
            </w:r>
          </w:p>
        </w:tc>
      </w:tr>
      <w:tr w:rsidR="004A40BA" w:rsidRPr="00E5699B" w14:paraId="026D8A0E" w14:textId="77777777" w:rsidTr="00E316F2">
        <w:tc>
          <w:tcPr>
            <w:tcW w:w="568" w:type="dxa"/>
            <w:shd w:val="clear" w:color="auto" w:fill="auto"/>
            <w:vAlign w:val="center"/>
          </w:tcPr>
          <w:p w14:paraId="0BD53FD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E316F2">
            <w:pPr>
              <w:pStyle w:val="af2"/>
              <w:tabs>
                <w:tab w:val="left" w:pos="316"/>
              </w:tabs>
              <w:ind w:left="32"/>
              <w:jc w:val="both"/>
              <w:rPr>
                <w:rFonts w:ascii="Times New Roman" w:hAnsi="Times New Roman"/>
                <w:sz w:val="24"/>
                <w:szCs w:val="24"/>
              </w:rPr>
            </w:pPr>
          </w:p>
          <w:p w14:paraId="4C58453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E316F2">
            <w:pPr>
              <w:pStyle w:val="af2"/>
              <w:tabs>
                <w:tab w:val="left" w:pos="316"/>
              </w:tabs>
              <w:ind w:left="32"/>
              <w:jc w:val="both"/>
              <w:rPr>
                <w:rFonts w:ascii="Times New Roman" w:hAnsi="Times New Roman"/>
                <w:sz w:val="24"/>
                <w:szCs w:val="24"/>
              </w:rPr>
            </w:pPr>
          </w:p>
          <w:p w14:paraId="774DE59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89161734"/>
      <w:r w:rsidRPr="007C18BC">
        <w:rPr>
          <w:rFonts w:ascii="Times New Roman" w:eastAsiaTheme="majorEastAsia" w:hAnsi="Times New Roman"/>
          <w:sz w:val="24"/>
        </w:rPr>
        <w:lastRenderedPageBreak/>
        <w:t>ИНФОРМАЦИОННАЯ КАРТА</w:t>
      </w:r>
      <w:bookmarkEnd w:id="583"/>
      <w:bookmarkEnd w:id="584"/>
      <w:bookmarkEnd w:id="585"/>
      <w:bookmarkEnd w:id="586"/>
      <w:bookmarkEnd w:id="587"/>
    </w:p>
    <w:p w14:paraId="2FF9295C" w14:textId="3E219ECE"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C63A3">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C63A3">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3F823850" w:rsidR="0075298C" w:rsidRPr="001B763C" w:rsidRDefault="001B763C" w:rsidP="000A6294">
            <w:pPr>
              <w:pStyle w:val="a"/>
              <w:numPr>
                <w:ilvl w:val="0"/>
                <w:numId w:val="0"/>
              </w:numPr>
              <w:jc w:val="left"/>
              <w:rPr>
                <w:rFonts w:ascii="Times New Roman" w:hAnsi="Times New Roman"/>
                <w:bCs/>
                <w:sz w:val="24"/>
                <w:szCs w:val="24"/>
              </w:rPr>
            </w:pPr>
            <w:r w:rsidRPr="001B763C">
              <w:rPr>
                <w:rFonts w:ascii="Times New Roman" w:hAnsi="Times New Roman"/>
                <w:sz w:val="24"/>
                <w:szCs w:val="24"/>
              </w:rPr>
              <w:t xml:space="preserve">Поставка </w:t>
            </w:r>
            <w:r w:rsidR="000A6294">
              <w:rPr>
                <w:rFonts w:ascii="Times New Roman" w:hAnsi="Times New Roman"/>
                <w:sz w:val="24"/>
                <w:szCs w:val="24"/>
              </w:rPr>
              <w:t>тиглей.</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0C227B61" w:rsidR="00A710AF" w:rsidRPr="007C18BC" w:rsidRDefault="00E316F2" w:rsidP="000A6294">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0A6294">
              <w:rPr>
                <w:rFonts w:ascii="Times New Roman" w:hAnsi="Times New Roman"/>
                <w:bCs/>
                <w:sz w:val="24"/>
              </w:rPr>
              <w:t>400</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177D9EF"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Наименование: АО «НПП «Алмаз»</w:t>
            </w:r>
          </w:p>
          <w:p w14:paraId="7DF096BD"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Место нахождения: Россия, 410033, г. Саратов, ул. Панфилова, д.1</w:t>
            </w:r>
          </w:p>
          <w:p w14:paraId="11D3C69A"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Почтовый адрес: Россия, 410033, г. Саратов, ул. Панфилова, д.1</w:t>
            </w:r>
          </w:p>
          <w:p w14:paraId="0476B1D4"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 xml:space="preserve">Официальный сайт: </w:t>
            </w:r>
            <w:r w:rsidRPr="00444425">
              <w:rPr>
                <w:rFonts w:ascii="Times New Roman" w:eastAsia="Times New Roman" w:hAnsi="Times New Roman"/>
                <w:sz w:val="24"/>
                <w:lang w:val="en-US" w:eastAsia="ru-RU"/>
              </w:rPr>
              <w:t>www</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almaz</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rpe</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ru</w:t>
            </w:r>
          </w:p>
          <w:p w14:paraId="5890C81D" w14:textId="77777777" w:rsidR="00E316F2" w:rsidRPr="00444425" w:rsidRDefault="00E316F2" w:rsidP="00E316F2">
            <w:pPr>
              <w:autoSpaceDE w:val="0"/>
              <w:autoSpaceDN w:val="0"/>
              <w:adjustRightInd w:val="0"/>
              <w:spacing w:after="0" w:line="240" w:lineRule="auto"/>
              <w:jc w:val="both"/>
              <w:rPr>
                <w:rFonts w:ascii="Times New Roman" w:hAnsi="Times New Roman"/>
                <w:sz w:val="24"/>
                <w:szCs w:val="24"/>
              </w:rPr>
            </w:pPr>
            <w:r w:rsidRPr="00444425">
              <w:rPr>
                <w:rFonts w:ascii="Times New Roman" w:hAnsi="Times New Roman"/>
                <w:sz w:val="24"/>
              </w:rPr>
              <w:t xml:space="preserve">Адрес электронной почты: </w:t>
            </w:r>
            <w:r w:rsidRPr="00444425">
              <w:rPr>
                <w:rFonts w:ascii="Times New Roman" w:hAnsi="Times New Roman"/>
                <w:sz w:val="24"/>
                <w:lang w:val="en-US"/>
              </w:rPr>
              <w:t>boevaza</w:t>
            </w:r>
            <w:r w:rsidRPr="00444425">
              <w:rPr>
                <w:rFonts w:ascii="Times New Roman" w:hAnsi="Times New Roman"/>
                <w:sz w:val="24"/>
              </w:rPr>
              <w:t>@</w:t>
            </w:r>
            <w:r w:rsidRPr="00444425">
              <w:rPr>
                <w:rFonts w:ascii="Times New Roman" w:hAnsi="Times New Roman"/>
                <w:sz w:val="24"/>
                <w:lang w:val="en-US"/>
              </w:rPr>
              <w:t>almaz</w:t>
            </w:r>
            <w:r w:rsidRPr="00444425">
              <w:rPr>
                <w:rFonts w:ascii="Times New Roman" w:hAnsi="Times New Roman"/>
                <w:sz w:val="24"/>
              </w:rPr>
              <w:t>-</w:t>
            </w:r>
            <w:r w:rsidRPr="00444425">
              <w:rPr>
                <w:rFonts w:ascii="Times New Roman" w:hAnsi="Times New Roman"/>
                <w:sz w:val="24"/>
                <w:lang w:val="en-US"/>
              </w:rPr>
              <w:t>rpe</w:t>
            </w:r>
            <w:r w:rsidRPr="00444425">
              <w:rPr>
                <w:rFonts w:ascii="Times New Roman" w:hAnsi="Times New Roman"/>
                <w:sz w:val="24"/>
              </w:rPr>
              <w:t>.ru.</w:t>
            </w:r>
          </w:p>
          <w:p w14:paraId="4559DFEB"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Контактный телефон: (8452) 47-99-46</w:t>
            </w:r>
          </w:p>
          <w:p w14:paraId="0415D3EF" w14:textId="23F01CFB" w:rsidR="0075298C" w:rsidRPr="007C18BC" w:rsidRDefault="00E316F2" w:rsidP="00E316F2">
            <w:pPr>
              <w:pStyle w:val="a"/>
              <w:numPr>
                <w:ilvl w:val="0"/>
                <w:numId w:val="0"/>
              </w:numPr>
              <w:jc w:val="left"/>
              <w:rPr>
                <w:rFonts w:ascii="Times New Roman" w:hAnsi="Times New Roman"/>
                <w:sz w:val="24"/>
              </w:rPr>
            </w:pPr>
            <w:r w:rsidRPr="00444425">
              <w:rPr>
                <w:rFonts w:ascii="Times New Roman" w:eastAsiaTheme="minorHAnsi" w:hAnsi="Times New Roman"/>
                <w:sz w:val="24"/>
                <w:lang w:eastAsia="en-US"/>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70D7D259" w:rsidR="00E316F2" w:rsidRPr="007C18BC" w:rsidRDefault="0075298C" w:rsidP="00E316F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EC63A3">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2708030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91EF32D" w:rsidR="00E316F2" w:rsidRPr="007C18BC" w:rsidRDefault="0075298C" w:rsidP="00E316F2">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C17B18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E316F2" w:rsidRPr="007C18BC" w14:paraId="1681E873" w14:textId="77777777" w:rsidTr="0096225E">
        <w:trPr>
          <w:trHeight w:val="275"/>
        </w:trPr>
        <w:tc>
          <w:tcPr>
            <w:tcW w:w="567" w:type="dxa"/>
            <w:shd w:val="clear" w:color="auto" w:fill="auto"/>
          </w:tcPr>
          <w:p w14:paraId="736E72F1" w14:textId="77777777" w:rsidR="00E316F2" w:rsidRPr="007C18BC" w:rsidRDefault="00E316F2" w:rsidP="00E316F2">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7CAD1169" w14:textId="7622D905"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E316F2" w:rsidRPr="007C18BC" w14:paraId="6685515B" w14:textId="77777777" w:rsidTr="0096225E">
        <w:trPr>
          <w:trHeight w:val="275"/>
        </w:trPr>
        <w:tc>
          <w:tcPr>
            <w:tcW w:w="567" w:type="dxa"/>
            <w:vMerge w:val="restart"/>
            <w:shd w:val="clear" w:color="auto" w:fill="auto"/>
          </w:tcPr>
          <w:p w14:paraId="10BF4EA2" w14:textId="77777777" w:rsidR="00E316F2" w:rsidRPr="007C18BC" w:rsidRDefault="00E316F2" w:rsidP="00E316F2">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10D7461D" w:rsidR="00E316F2" w:rsidRPr="00E316F2" w:rsidRDefault="003E0E22" w:rsidP="003E0E22">
            <w:pPr>
              <w:pStyle w:val="a"/>
              <w:numPr>
                <w:ilvl w:val="0"/>
                <w:numId w:val="0"/>
              </w:numPr>
              <w:rPr>
                <w:rFonts w:ascii="Times New Roman" w:hAnsi="Times New Roman"/>
                <w:bCs/>
                <w:sz w:val="24"/>
                <w:highlight w:val="yellow"/>
              </w:rPr>
            </w:pPr>
            <w:r w:rsidRPr="003E0E22">
              <w:rPr>
                <w:rFonts w:ascii="Times New Roman" w:hAnsi="Times New Roman"/>
                <w:b/>
                <w:sz w:val="24"/>
              </w:rPr>
              <w:t>1 526 400</w:t>
            </w:r>
            <w:r w:rsidR="00266E09">
              <w:rPr>
                <w:rFonts w:ascii="Times New Roman" w:hAnsi="Times New Roman"/>
                <w:sz w:val="24"/>
              </w:rPr>
              <w:t xml:space="preserve"> </w:t>
            </w:r>
            <w:r w:rsidR="00E316F2" w:rsidRPr="00C67E37">
              <w:rPr>
                <w:rFonts w:ascii="Times New Roman" w:hAnsi="Times New Roman"/>
                <w:sz w:val="24"/>
              </w:rPr>
              <w:t>(</w:t>
            </w:r>
            <w:r>
              <w:rPr>
                <w:rFonts w:ascii="Times New Roman" w:hAnsi="Times New Roman"/>
                <w:sz w:val="24"/>
              </w:rPr>
              <w:t>один миллион пятьсот двадцать шесть тысяч четыреста</w:t>
            </w:r>
            <w:r w:rsidR="00E316F2">
              <w:rPr>
                <w:rFonts w:ascii="Times New Roman" w:hAnsi="Times New Roman"/>
                <w:sz w:val="24"/>
              </w:rPr>
              <w:t>) рубл</w:t>
            </w:r>
            <w:r w:rsidR="00266E09">
              <w:rPr>
                <w:rFonts w:ascii="Times New Roman" w:hAnsi="Times New Roman"/>
                <w:sz w:val="24"/>
              </w:rPr>
              <w:t>ей</w:t>
            </w:r>
            <w:r w:rsidR="00E316F2" w:rsidRPr="00C67E37">
              <w:rPr>
                <w:rFonts w:ascii="Times New Roman" w:hAnsi="Times New Roman"/>
                <w:sz w:val="24"/>
              </w:rPr>
              <w:t>, с учетом всех расходов, предусмотренных проектом договора,</w:t>
            </w:r>
            <w:r w:rsidR="00E316F2" w:rsidRPr="00011C13">
              <w:rPr>
                <w:rFonts w:ascii="Times New Roman" w:hAnsi="Times New Roman"/>
                <w:sz w:val="24"/>
              </w:rPr>
              <w:t xml:space="preserve"> и налогов, подлежащих уплате в соответствии с нормами законодательства</w:t>
            </w:r>
            <w:r w:rsidR="00E316F2">
              <w:rPr>
                <w:rFonts w:ascii="Times New Roman" w:hAnsi="Times New Roman"/>
                <w:sz w:val="24"/>
              </w:rPr>
              <w:t>.</w:t>
            </w:r>
          </w:p>
        </w:tc>
      </w:tr>
      <w:tr w:rsidR="00E316F2" w:rsidRPr="007C18BC" w14:paraId="004517EB" w14:textId="77777777" w:rsidTr="0096225E">
        <w:trPr>
          <w:trHeight w:val="275"/>
        </w:trPr>
        <w:tc>
          <w:tcPr>
            <w:tcW w:w="567" w:type="dxa"/>
            <w:vMerge/>
            <w:shd w:val="clear" w:color="auto" w:fill="auto"/>
          </w:tcPr>
          <w:p w14:paraId="238F058C"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40D49E81"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5BAB484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E316F2" w:rsidRPr="007C18BC" w14:paraId="5B9A5F03" w14:textId="77777777" w:rsidTr="0096225E">
        <w:trPr>
          <w:trHeight w:val="275"/>
        </w:trPr>
        <w:tc>
          <w:tcPr>
            <w:tcW w:w="567" w:type="dxa"/>
            <w:vMerge/>
            <w:shd w:val="clear" w:color="auto" w:fill="auto"/>
          </w:tcPr>
          <w:p w14:paraId="75B33CA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829D769" w14:textId="77777777" w:rsidR="00E316F2" w:rsidRPr="007C18BC" w:rsidRDefault="00E316F2" w:rsidP="00E316F2">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E316F2" w:rsidRPr="007C18BC" w:rsidRDefault="00E316F2" w:rsidP="00E316F2">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E316F2" w:rsidRPr="007C18BC" w14:paraId="1030622F" w14:textId="77777777" w:rsidTr="0096225E">
        <w:trPr>
          <w:trHeight w:val="275"/>
        </w:trPr>
        <w:tc>
          <w:tcPr>
            <w:tcW w:w="567" w:type="dxa"/>
            <w:vMerge/>
            <w:shd w:val="clear" w:color="auto" w:fill="auto"/>
          </w:tcPr>
          <w:p w14:paraId="4C3BDE5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2FCC964E"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316F2" w:rsidRPr="007C18BC" w14:paraId="70C45F3D" w14:textId="77777777" w:rsidTr="0096225E">
        <w:trPr>
          <w:trHeight w:val="275"/>
        </w:trPr>
        <w:tc>
          <w:tcPr>
            <w:tcW w:w="567" w:type="dxa"/>
            <w:vMerge w:val="restart"/>
            <w:shd w:val="clear" w:color="auto" w:fill="auto"/>
          </w:tcPr>
          <w:p w14:paraId="2B3358DA"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BE46A60"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0DFC17C"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EC63A3">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E316F2" w:rsidRPr="007C18BC" w14:paraId="71EB4732" w14:textId="77777777" w:rsidTr="0096225E">
        <w:trPr>
          <w:trHeight w:val="275"/>
        </w:trPr>
        <w:tc>
          <w:tcPr>
            <w:tcW w:w="567" w:type="dxa"/>
            <w:vMerge/>
            <w:shd w:val="clear" w:color="auto" w:fill="auto"/>
          </w:tcPr>
          <w:p w14:paraId="38869229"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1DA1F10F" w14:textId="77777777" w:rsidR="00E316F2" w:rsidRPr="008C6E72" w:rsidRDefault="00E316F2" w:rsidP="00E316F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E316F2" w:rsidRPr="007C18BC" w:rsidRDefault="00E316F2" w:rsidP="00E316F2">
            <w:pPr>
              <w:pStyle w:val="a"/>
              <w:numPr>
                <w:ilvl w:val="0"/>
                <w:numId w:val="0"/>
              </w:numPr>
              <w:jc w:val="left"/>
              <w:rPr>
                <w:rFonts w:ascii="Times New Roman" w:hAnsi="Times New Roman"/>
                <w:bCs/>
                <w:sz w:val="24"/>
              </w:rPr>
            </w:pPr>
          </w:p>
        </w:tc>
        <w:tc>
          <w:tcPr>
            <w:tcW w:w="6946" w:type="dxa"/>
          </w:tcPr>
          <w:p w14:paraId="4BD97F09" w14:textId="71B0038B" w:rsidR="00E316F2" w:rsidRPr="007C18BC" w:rsidRDefault="0010558B" w:rsidP="00E316F2">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E316F2" w:rsidRPr="007C18BC" w14:paraId="09D9DF05" w14:textId="77777777" w:rsidTr="0096225E">
        <w:trPr>
          <w:trHeight w:val="275"/>
        </w:trPr>
        <w:tc>
          <w:tcPr>
            <w:tcW w:w="567" w:type="dxa"/>
            <w:vMerge w:val="restart"/>
            <w:shd w:val="clear" w:color="auto" w:fill="auto"/>
          </w:tcPr>
          <w:p w14:paraId="6A173B94" w14:textId="77777777" w:rsidR="00E316F2" w:rsidRPr="007C18BC" w:rsidRDefault="00E316F2" w:rsidP="00E316F2">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2C352D7" w:rsidR="00E316F2" w:rsidRPr="007C18BC" w:rsidRDefault="0010558B" w:rsidP="00E316F2">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Pr>
                <w:rFonts w:ascii="Times New Roman" w:hAnsi="Times New Roman"/>
                <w:sz w:val="24"/>
                <w:szCs w:val="24"/>
              </w:rPr>
              <w:t>Панфилова, д.1.</w:t>
            </w:r>
          </w:p>
        </w:tc>
      </w:tr>
      <w:tr w:rsidR="00E316F2" w:rsidRPr="007C18BC" w14:paraId="024DAA6D" w14:textId="77777777" w:rsidTr="0096225E">
        <w:trPr>
          <w:trHeight w:val="275"/>
        </w:trPr>
        <w:tc>
          <w:tcPr>
            <w:tcW w:w="567" w:type="dxa"/>
            <w:vMerge/>
            <w:shd w:val="clear" w:color="auto" w:fill="auto"/>
          </w:tcPr>
          <w:p w14:paraId="064D8AC0"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7D0A99C"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7623CFA2"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sidR="00EC63A3">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7D75E6DC" w14:textId="77777777" w:rsidTr="0096225E">
        <w:trPr>
          <w:trHeight w:val="275"/>
        </w:trPr>
        <w:tc>
          <w:tcPr>
            <w:tcW w:w="567" w:type="dxa"/>
            <w:vMerge/>
            <w:shd w:val="clear" w:color="auto" w:fill="auto"/>
          </w:tcPr>
          <w:p w14:paraId="788FBAA9"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3CF8E5E6"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F7F4604"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sidR="00EC63A3">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3C666B20" w14:textId="77777777" w:rsidTr="0096225E">
        <w:trPr>
          <w:trHeight w:val="275"/>
        </w:trPr>
        <w:tc>
          <w:tcPr>
            <w:tcW w:w="567" w:type="dxa"/>
            <w:vMerge/>
            <w:shd w:val="clear" w:color="auto" w:fill="auto"/>
          </w:tcPr>
          <w:p w14:paraId="2F267CD6"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28FDB68"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6C300970" w:rsidR="00E316F2" w:rsidRPr="0019082D" w:rsidRDefault="00260766" w:rsidP="0019082D">
            <w:pPr>
              <w:spacing w:after="0" w:line="240" w:lineRule="auto"/>
              <w:jc w:val="both"/>
              <w:rPr>
                <w:rFonts w:ascii="Times New Roman" w:eastAsiaTheme="minorEastAsia" w:hAnsi="Times New Roman"/>
                <w:sz w:val="24"/>
                <w:szCs w:val="24"/>
                <w:lang w:eastAsia="ru-RU"/>
              </w:rPr>
            </w:pPr>
            <w:r w:rsidRPr="0019082D">
              <w:rPr>
                <w:rFonts w:ascii="Times New Roman" w:eastAsia="Times New Roman" w:hAnsi="Times New Roman"/>
                <w:sz w:val="24"/>
                <w:szCs w:val="24"/>
                <w:lang w:eastAsia="ru-RU"/>
              </w:rPr>
              <w:t>Поставка продукции</w:t>
            </w:r>
            <w:r w:rsidR="0019082D" w:rsidRPr="0019082D">
              <w:rPr>
                <w:rFonts w:ascii="Times New Roman" w:eastAsiaTheme="minorEastAsia" w:hAnsi="Times New Roman"/>
                <w:sz w:val="24"/>
                <w:szCs w:val="24"/>
                <w:lang w:eastAsia="ru-RU"/>
              </w:rPr>
              <w:t xml:space="preserve">  осуществляется партиями по заявкам в течение 10 (десяти) календарных дней с момента поступления заявки от Покупателя. В заявке конкретизируется и уточняется количество и номенклатура каждой партии товаров. </w:t>
            </w:r>
            <w:r w:rsidR="0019082D">
              <w:rPr>
                <w:rFonts w:ascii="Times New Roman" w:eastAsiaTheme="minorEastAsia" w:hAnsi="Times New Roman"/>
                <w:sz w:val="24"/>
                <w:szCs w:val="24"/>
                <w:lang w:eastAsia="ru-RU"/>
              </w:rPr>
              <w:t>Ориентировочное количество заявок не более 12  до 31.12.2022 года.</w:t>
            </w:r>
          </w:p>
        </w:tc>
      </w:tr>
      <w:tr w:rsidR="00266E09" w:rsidRPr="007C18BC" w14:paraId="3F030D67" w14:textId="77777777" w:rsidTr="0096225E">
        <w:trPr>
          <w:trHeight w:val="397"/>
        </w:trPr>
        <w:tc>
          <w:tcPr>
            <w:tcW w:w="567" w:type="dxa"/>
            <w:shd w:val="clear" w:color="auto" w:fill="auto"/>
          </w:tcPr>
          <w:p w14:paraId="40286D03" w14:textId="77777777" w:rsidR="00266E09" w:rsidRPr="007C18BC" w:rsidRDefault="00266E09" w:rsidP="00266E09">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71F569FB" w:rsidR="00266E09" w:rsidRPr="007C18BC" w:rsidRDefault="00266E09" w:rsidP="00860ACC">
            <w:pPr>
              <w:pStyle w:val="5"/>
              <w:numPr>
                <w:ilvl w:val="0"/>
                <w:numId w:val="0"/>
              </w:numPr>
              <w:rPr>
                <w:rFonts w:ascii="Times New Roman" w:hAnsi="Times New Roman"/>
                <w:sz w:val="24"/>
              </w:rPr>
            </w:pPr>
            <w:bookmarkStart w:id="597" w:name="_Ref411279624"/>
            <w:bookmarkStart w:id="598" w:name="_Ref411279603"/>
            <w:r>
              <w:rPr>
                <w:rFonts w:ascii="Times New Roman" w:hAnsi="Times New Roman"/>
                <w:sz w:val="24"/>
                <w:szCs w:val="24"/>
              </w:rPr>
              <w:t>С</w:t>
            </w:r>
            <w:r w:rsidRPr="00385D16">
              <w:rPr>
                <w:rFonts w:ascii="Times New Roman" w:hAnsi="Times New Roman"/>
                <w:sz w:val="24"/>
                <w:szCs w:val="24"/>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Pr>
                <w:rFonts w:ascii="Times New Roman" w:hAnsi="Times New Roman"/>
                <w:sz w:val="24"/>
                <w:szCs w:val="24"/>
              </w:rPr>
              <w:t xml:space="preserve"> </w:t>
            </w:r>
            <w:r w:rsidRPr="00385D16">
              <w:rPr>
                <w:rFonts w:ascii="Times New Roman" w:hAnsi="Times New Roman"/>
                <w:sz w:val="24"/>
                <w:szCs w:val="24"/>
              </w:rPr>
              <w:t xml:space="preserve">–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00EC63A3" w:rsidRPr="00EC63A3">
              <w:rPr>
                <w:rFonts w:ascii="Times New Roman" w:hAnsi="Times New Roman"/>
                <w:sz w:val="24"/>
                <w:szCs w:val="24"/>
              </w:rPr>
              <w:t>7.</w:t>
            </w:r>
            <w:r w:rsidR="00EC63A3">
              <w:t>3</w:t>
            </w:r>
            <w:r>
              <w:fldChar w:fldCharType="end"/>
            </w:r>
            <w:bookmarkEnd w:id="597"/>
            <w:bookmarkEnd w:id="598"/>
            <w:r>
              <w:rPr>
                <w:rFonts w:ascii="Times New Roman" w:hAnsi="Times New Roman"/>
                <w:sz w:val="24"/>
                <w:szCs w:val="24"/>
              </w:rPr>
              <w:t>.</w:t>
            </w:r>
          </w:p>
        </w:tc>
      </w:tr>
      <w:tr w:rsidR="00266E09" w:rsidRPr="007C18BC" w14:paraId="022B6E88" w14:textId="77777777" w:rsidTr="0096225E">
        <w:trPr>
          <w:trHeight w:val="397"/>
        </w:trPr>
        <w:tc>
          <w:tcPr>
            <w:tcW w:w="567" w:type="dxa"/>
            <w:shd w:val="clear" w:color="auto" w:fill="auto"/>
          </w:tcPr>
          <w:p w14:paraId="73260148" w14:textId="77777777" w:rsidR="00266E09" w:rsidRPr="007C18BC" w:rsidRDefault="00266E09" w:rsidP="00266E09">
            <w:pPr>
              <w:pStyle w:val="a"/>
              <w:numPr>
                <w:ilvl w:val="0"/>
                <w:numId w:val="18"/>
              </w:numPr>
              <w:rPr>
                <w:rFonts w:ascii="Times New Roman" w:hAnsi="Times New Roman"/>
                <w:sz w:val="24"/>
              </w:rPr>
            </w:pPr>
            <w:bookmarkStart w:id="599" w:name="_Ref415775147"/>
          </w:p>
        </w:tc>
        <w:bookmarkEnd w:id="599"/>
        <w:tc>
          <w:tcPr>
            <w:tcW w:w="2552" w:type="dxa"/>
            <w:shd w:val="clear" w:color="auto" w:fill="auto"/>
          </w:tcPr>
          <w:p w14:paraId="140C115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7D394FF5"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EC7876C" w:rsidR="00266E09" w:rsidRPr="007C18BC" w:rsidRDefault="00266E09" w:rsidP="00266E09">
            <w:pPr>
              <w:pStyle w:val="5"/>
              <w:numPr>
                <w:ilvl w:val="0"/>
                <w:numId w:val="0"/>
              </w:numPr>
              <w:ind w:left="495"/>
              <w:rPr>
                <w:rFonts w:ascii="Times New Roman" w:hAnsi="Times New Roman"/>
                <w:bCs/>
                <w:sz w:val="24"/>
              </w:rPr>
            </w:pPr>
          </w:p>
        </w:tc>
      </w:tr>
      <w:tr w:rsidR="00266E09" w:rsidRPr="007C18BC" w14:paraId="71B361F0" w14:textId="77777777" w:rsidTr="00683EDC">
        <w:trPr>
          <w:trHeight w:val="397"/>
        </w:trPr>
        <w:tc>
          <w:tcPr>
            <w:tcW w:w="567" w:type="dxa"/>
            <w:vMerge w:val="restart"/>
            <w:shd w:val="clear" w:color="auto" w:fill="auto"/>
          </w:tcPr>
          <w:p w14:paraId="573BF60D" w14:textId="77777777" w:rsidR="00266E09" w:rsidRPr="007C18BC" w:rsidRDefault="00266E09" w:rsidP="00266E09">
            <w:pPr>
              <w:pStyle w:val="a"/>
              <w:numPr>
                <w:ilvl w:val="0"/>
                <w:numId w:val="18"/>
              </w:numPr>
              <w:rPr>
                <w:rFonts w:ascii="Times New Roman" w:hAnsi="Times New Roman"/>
                <w:sz w:val="24"/>
              </w:rPr>
            </w:pPr>
            <w:bookmarkStart w:id="600" w:name="_Ref414293795"/>
          </w:p>
        </w:tc>
        <w:bookmarkEnd w:id="600"/>
        <w:tc>
          <w:tcPr>
            <w:tcW w:w="2552" w:type="dxa"/>
            <w:shd w:val="clear" w:color="auto" w:fill="auto"/>
          </w:tcPr>
          <w:p w14:paraId="325B35BB"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66E09" w:rsidRPr="007C18BC" w:rsidRDefault="00266E09" w:rsidP="00266E0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66E09" w:rsidRPr="007C18BC" w14:paraId="6D67FDB1" w14:textId="77777777" w:rsidTr="00683EDC">
        <w:trPr>
          <w:trHeight w:val="397"/>
        </w:trPr>
        <w:tc>
          <w:tcPr>
            <w:tcW w:w="567" w:type="dxa"/>
            <w:vMerge/>
            <w:shd w:val="clear" w:color="auto" w:fill="auto"/>
          </w:tcPr>
          <w:p w14:paraId="09C13B23" w14:textId="77777777" w:rsidR="00266E09" w:rsidRPr="007C18BC" w:rsidRDefault="00266E09" w:rsidP="00266E09">
            <w:pPr>
              <w:pStyle w:val="a"/>
              <w:numPr>
                <w:ilvl w:val="0"/>
                <w:numId w:val="0"/>
              </w:numPr>
              <w:ind w:left="360"/>
              <w:rPr>
                <w:rFonts w:ascii="Times New Roman" w:hAnsi="Times New Roman"/>
                <w:sz w:val="24"/>
              </w:rPr>
            </w:pPr>
          </w:p>
        </w:tc>
        <w:tc>
          <w:tcPr>
            <w:tcW w:w="2552" w:type="dxa"/>
            <w:shd w:val="clear" w:color="auto" w:fill="auto"/>
          </w:tcPr>
          <w:p w14:paraId="5506666F"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3CB3E715" w:rsidR="00266E09" w:rsidRPr="007C18BC" w:rsidRDefault="00266E09" w:rsidP="00266E0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66E09" w:rsidRPr="007C18BC" w14:paraId="4C1E9AF0" w14:textId="77777777" w:rsidTr="00683EDC">
        <w:trPr>
          <w:trHeight w:val="397"/>
        </w:trPr>
        <w:tc>
          <w:tcPr>
            <w:tcW w:w="567" w:type="dxa"/>
            <w:vMerge w:val="restart"/>
            <w:shd w:val="clear" w:color="auto" w:fill="auto"/>
          </w:tcPr>
          <w:p w14:paraId="497C57D3" w14:textId="77777777" w:rsidR="00266E09" w:rsidRPr="007C18BC" w:rsidRDefault="00266E09" w:rsidP="00266E09">
            <w:pPr>
              <w:pStyle w:val="a"/>
              <w:numPr>
                <w:ilvl w:val="0"/>
                <w:numId w:val="18"/>
              </w:numPr>
              <w:rPr>
                <w:rFonts w:ascii="Times New Roman" w:hAnsi="Times New Roman"/>
                <w:sz w:val="24"/>
              </w:rPr>
            </w:pPr>
            <w:bookmarkStart w:id="601" w:name="_Ref414298492"/>
          </w:p>
        </w:tc>
        <w:bookmarkEnd w:id="601"/>
        <w:tc>
          <w:tcPr>
            <w:tcW w:w="2552" w:type="dxa"/>
            <w:shd w:val="clear" w:color="auto" w:fill="auto"/>
          </w:tcPr>
          <w:p w14:paraId="4242227A"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68CA6E3C"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66E09" w:rsidRPr="007C18BC" w14:paraId="0815BEB9" w14:textId="77777777" w:rsidTr="00683EDC">
        <w:trPr>
          <w:trHeight w:val="397"/>
        </w:trPr>
        <w:tc>
          <w:tcPr>
            <w:tcW w:w="567" w:type="dxa"/>
            <w:vMerge/>
            <w:shd w:val="clear" w:color="auto" w:fill="auto"/>
          </w:tcPr>
          <w:p w14:paraId="4D2AB5B0" w14:textId="77777777" w:rsidR="00266E09" w:rsidRPr="007C18BC" w:rsidRDefault="00266E09" w:rsidP="00266E09">
            <w:pPr>
              <w:pStyle w:val="a"/>
              <w:numPr>
                <w:ilvl w:val="0"/>
                <w:numId w:val="0"/>
              </w:numPr>
              <w:rPr>
                <w:rFonts w:ascii="Times New Roman" w:hAnsi="Times New Roman"/>
                <w:sz w:val="24"/>
              </w:rPr>
            </w:pPr>
          </w:p>
        </w:tc>
        <w:tc>
          <w:tcPr>
            <w:tcW w:w="2552" w:type="dxa"/>
            <w:shd w:val="clear" w:color="auto" w:fill="auto"/>
          </w:tcPr>
          <w:p w14:paraId="7A890C3B"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2C9E5FE8" w:rsidR="00266E09" w:rsidRPr="007C18BC" w:rsidRDefault="00266E09" w:rsidP="00266E0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66E09" w:rsidRPr="007C18BC" w14:paraId="5C28413D" w14:textId="77777777" w:rsidTr="00683EDC">
        <w:trPr>
          <w:trHeight w:val="709"/>
        </w:trPr>
        <w:tc>
          <w:tcPr>
            <w:tcW w:w="567" w:type="dxa"/>
            <w:vMerge w:val="restart"/>
            <w:shd w:val="clear" w:color="auto" w:fill="auto"/>
          </w:tcPr>
          <w:p w14:paraId="454278AD" w14:textId="77777777" w:rsidR="00266E09" w:rsidRPr="007C18BC" w:rsidRDefault="00266E09" w:rsidP="00266E09">
            <w:pPr>
              <w:pStyle w:val="a"/>
              <w:numPr>
                <w:ilvl w:val="0"/>
                <w:numId w:val="18"/>
              </w:numPr>
              <w:rPr>
                <w:rFonts w:ascii="Times New Roman" w:hAnsi="Times New Roman"/>
                <w:sz w:val="24"/>
              </w:rPr>
            </w:pPr>
            <w:bookmarkStart w:id="602" w:name="_Ref414042545"/>
          </w:p>
        </w:tc>
        <w:bookmarkEnd w:id="602"/>
        <w:tc>
          <w:tcPr>
            <w:tcW w:w="2552" w:type="dxa"/>
            <w:shd w:val="clear" w:color="auto" w:fill="auto"/>
          </w:tcPr>
          <w:p w14:paraId="221C6AE7"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1165AFB" w:rsidR="00266E09" w:rsidRPr="007C18BC" w:rsidRDefault="00266E09" w:rsidP="00266E09">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66E09" w:rsidRPr="007C18BC" w14:paraId="5D2DA09C" w14:textId="77777777" w:rsidTr="008C6E72">
        <w:trPr>
          <w:trHeight w:val="297"/>
        </w:trPr>
        <w:tc>
          <w:tcPr>
            <w:tcW w:w="567" w:type="dxa"/>
            <w:vMerge/>
            <w:shd w:val="clear" w:color="auto" w:fill="auto"/>
          </w:tcPr>
          <w:p w14:paraId="0F5BA618" w14:textId="77777777" w:rsidR="00266E09" w:rsidRPr="007C18BC" w:rsidRDefault="00266E09" w:rsidP="00266E09">
            <w:pPr>
              <w:pStyle w:val="a"/>
              <w:numPr>
                <w:ilvl w:val="0"/>
                <w:numId w:val="0"/>
              </w:numPr>
              <w:ind w:left="360"/>
              <w:rPr>
                <w:rFonts w:ascii="Times New Roman" w:hAnsi="Times New Roman"/>
                <w:sz w:val="24"/>
              </w:rPr>
            </w:pPr>
          </w:p>
        </w:tc>
        <w:tc>
          <w:tcPr>
            <w:tcW w:w="2552" w:type="dxa"/>
            <w:shd w:val="clear" w:color="auto" w:fill="auto"/>
          </w:tcPr>
          <w:p w14:paraId="49FF8D88"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64119E6" w:rsidR="00266E09" w:rsidRPr="007C18BC" w:rsidRDefault="00266E09" w:rsidP="00266E0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66E09" w:rsidRPr="007C18BC" w14:paraId="40A13D4F" w14:textId="77777777" w:rsidTr="0096225E">
        <w:trPr>
          <w:trHeight w:val="194"/>
        </w:trPr>
        <w:tc>
          <w:tcPr>
            <w:tcW w:w="567" w:type="dxa"/>
            <w:shd w:val="clear" w:color="auto" w:fill="auto"/>
          </w:tcPr>
          <w:p w14:paraId="3A775C4F" w14:textId="77777777" w:rsidR="00266E09" w:rsidRPr="007C18BC" w:rsidRDefault="00266E09" w:rsidP="00266E09">
            <w:pPr>
              <w:pStyle w:val="a"/>
              <w:numPr>
                <w:ilvl w:val="0"/>
                <w:numId w:val="18"/>
              </w:numPr>
              <w:rPr>
                <w:rFonts w:ascii="Times New Roman" w:hAnsi="Times New Roman"/>
                <w:sz w:val="24"/>
              </w:rPr>
            </w:pPr>
            <w:bookmarkStart w:id="603" w:name="_Ref414971406"/>
          </w:p>
        </w:tc>
        <w:bookmarkEnd w:id="603"/>
        <w:tc>
          <w:tcPr>
            <w:tcW w:w="2552" w:type="dxa"/>
            <w:shd w:val="clear" w:color="auto" w:fill="auto"/>
          </w:tcPr>
          <w:p w14:paraId="101D2229"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184A4C01" w:rsidR="00266E09" w:rsidRPr="0010558B" w:rsidRDefault="00266E09" w:rsidP="00266E09">
            <w:pPr>
              <w:pStyle w:val="5"/>
              <w:numPr>
                <w:ilvl w:val="0"/>
                <w:numId w:val="0"/>
              </w:numPr>
              <w:ind w:left="70"/>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Pr>
                <w:rFonts w:ascii="Times New Roman" w:hAnsi="Times New Roman"/>
                <w:sz w:val="24"/>
              </w:rPr>
              <w:t>доход</w:t>
            </w:r>
            <w:r w:rsidRPr="00904BE4">
              <w:rPr>
                <w:rFonts w:ascii="Times New Roman" w:hAnsi="Times New Roman"/>
                <w:sz w:val="24"/>
              </w:rPr>
              <w:t>»</w:t>
            </w:r>
            <w:r w:rsidRPr="007C18BC">
              <w:rPr>
                <w:rFonts w:ascii="Times New Roman" w:hAnsi="Times New Roman"/>
                <w:sz w:val="24"/>
              </w:rPr>
              <w:t>.</w:t>
            </w:r>
          </w:p>
        </w:tc>
      </w:tr>
      <w:tr w:rsidR="00266E09" w:rsidRPr="007C18BC" w14:paraId="2EA610E6" w14:textId="77777777" w:rsidTr="0096225E">
        <w:trPr>
          <w:trHeight w:val="397"/>
        </w:trPr>
        <w:tc>
          <w:tcPr>
            <w:tcW w:w="567" w:type="dxa"/>
            <w:shd w:val="clear" w:color="auto" w:fill="auto"/>
          </w:tcPr>
          <w:p w14:paraId="04B9C3F6" w14:textId="77777777" w:rsidR="00266E09" w:rsidRPr="007C18BC" w:rsidRDefault="00266E09" w:rsidP="00266E09">
            <w:pPr>
              <w:pStyle w:val="a"/>
              <w:numPr>
                <w:ilvl w:val="0"/>
                <w:numId w:val="18"/>
              </w:numPr>
              <w:rPr>
                <w:rFonts w:ascii="Times New Roman" w:hAnsi="Times New Roman"/>
                <w:sz w:val="24"/>
              </w:rPr>
            </w:pPr>
            <w:bookmarkStart w:id="604" w:name="_Ref415852011"/>
          </w:p>
        </w:tc>
        <w:bookmarkEnd w:id="604"/>
        <w:tc>
          <w:tcPr>
            <w:tcW w:w="2552" w:type="dxa"/>
            <w:shd w:val="clear" w:color="auto" w:fill="auto"/>
          </w:tcPr>
          <w:p w14:paraId="659F7A0C"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266E09" w:rsidRPr="007C18BC" w14:paraId="209466ED" w14:textId="77777777" w:rsidTr="0096225E">
        <w:trPr>
          <w:trHeight w:val="397"/>
        </w:trPr>
        <w:tc>
          <w:tcPr>
            <w:tcW w:w="567" w:type="dxa"/>
            <w:shd w:val="clear" w:color="auto" w:fill="auto"/>
          </w:tcPr>
          <w:p w14:paraId="33E32418" w14:textId="77777777" w:rsidR="00266E09" w:rsidRPr="007C18BC" w:rsidRDefault="00266E09" w:rsidP="00266E09">
            <w:pPr>
              <w:pStyle w:val="a"/>
              <w:numPr>
                <w:ilvl w:val="0"/>
                <w:numId w:val="18"/>
              </w:numPr>
              <w:rPr>
                <w:rFonts w:ascii="Times New Roman" w:hAnsi="Times New Roman"/>
                <w:sz w:val="24"/>
              </w:rPr>
            </w:pPr>
            <w:bookmarkStart w:id="605" w:name="_Ref414298333"/>
          </w:p>
        </w:tc>
        <w:bookmarkEnd w:id="605"/>
        <w:tc>
          <w:tcPr>
            <w:tcW w:w="2552" w:type="dxa"/>
            <w:shd w:val="clear" w:color="auto" w:fill="auto"/>
          </w:tcPr>
          <w:p w14:paraId="2BEC6CB6"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41F0F0E3"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27931487" w:rsidR="00266E09" w:rsidRPr="007C18BC" w:rsidRDefault="00266E09" w:rsidP="00266E09">
            <w:pPr>
              <w:pStyle w:val="a"/>
              <w:numPr>
                <w:ilvl w:val="0"/>
                <w:numId w:val="0"/>
              </w:numPr>
              <w:rPr>
                <w:rFonts w:ascii="Times New Roman" w:hAnsi="Times New Roman"/>
                <w:bCs/>
                <w:sz w:val="24"/>
              </w:rPr>
            </w:pPr>
          </w:p>
        </w:tc>
      </w:tr>
      <w:tr w:rsidR="00266E09" w:rsidRPr="007C18BC" w14:paraId="2E1B051D" w14:textId="77777777" w:rsidTr="0096225E">
        <w:trPr>
          <w:trHeight w:val="397"/>
        </w:trPr>
        <w:tc>
          <w:tcPr>
            <w:tcW w:w="567" w:type="dxa"/>
            <w:shd w:val="clear" w:color="auto" w:fill="auto"/>
          </w:tcPr>
          <w:p w14:paraId="783D4DAA" w14:textId="77777777" w:rsidR="00266E09" w:rsidRPr="007C18BC" w:rsidRDefault="00266E09" w:rsidP="00266E09">
            <w:pPr>
              <w:pStyle w:val="a"/>
              <w:numPr>
                <w:ilvl w:val="0"/>
                <w:numId w:val="18"/>
              </w:numPr>
              <w:rPr>
                <w:rFonts w:ascii="Times New Roman" w:hAnsi="Times New Roman"/>
                <w:sz w:val="24"/>
              </w:rPr>
            </w:pPr>
            <w:bookmarkStart w:id="606" w:name="_Ref415484151"/>
          </w:p>
        </w:tc>
        <w:bookmarkEnd w:id="606"/>
        <w:tc>
          <w:tcPr>
            <w:tcW w:w="2552" w:type="dxa"/>
            <w:shd w:val="clear" w:color="auto" w:fill="auto"/>
          </w:tcPr>
          <w:p w14:paraId="62D95C1B"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266E09" w:rsidRPr="007C18BC" w14:paraId="2F58B8F9" w14:textId="77777777" w:rsidTr="0096225E">
        <w:trPr>
          <w:trHeight w:val="397"/>
        </w:trPr>
        <w:tc>
          <w:tcPr>
            <w:tcW w:w="567" w:type="dxa"/>
            <w:shd w:val="clear" w:color="auto" w:fill="auto"/>
          </w:tcPr>
          <w:p w14:paraId="5D9FF057" w14:textId="77777777" w:rsidR="00266E09" w:rsidRPr="007C18BC" w:rsidRDefault="00266E09" w:rsidP="00266E09">
            <w:pPr>
              <w:pStyle w:val="a"/>
              <w:numPr>
                <w:ilvl w:val="0"/>
                <w:numId w:val="18"/>
              </w:numPr>
              <w:rPr>
                <w:rFonts w:ascii="Times New Roman" w:hAnsi="Times New Roman"/>
                <w:sz w:val="24"/>
              </w:rPr>
            </w:pPr>
            <w:bookmarkStart w:id="607" w:name="_Ref314162898"/>
          </w:p>
        </w:tc>
        <w:bookmarkEnd w:id="607"/>
        <w:tc>
          <w:tcPr>
            <w:tcW w:w="2552" w:type="dxa"/>
            <w:shd w:val="clear" w:color="auto" w:fill="auto"/>
          </w:tcPr>
          <w:p w14:paraId="5BD42C6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266E09" w:rsidRPr="007C18BC" w:rsidRDefault="00266E09" w:rsidP="00266E09">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266E09" w:rsidRPr="007C18BC" w14:paraId="5C8865AB" w14:textId="77777777" w:rsidTr="0096225E">
        <w:trPr>
          <w:trHeight w:val="232"/>
        </w:trPr>
        <w:tc>
          <w:tcPr>
            <w:tcW w:w="567" w:type="dxa"/>
            <w:shd w:val="clear" w:color="auto" w:fill="auto"/>
          </w:tcPr>
          <w:p w14:paraId="79BD007F" w14:textId="77777777" w:rsidR="00266E09" w:rsidRPr="007C18BC" w:rsidRDefault="00266E09" w:rsidP="00266E09">
            <w:pPr>
              <w:pStyle w:val="a"/>
              <w:numPr>
                <w:ilvl w:val="0"/>
                <w:numId w:val="18"/>
              </w:numPr>
              <w:rPr>
                <w:rFonts w:ascii="Times New Roman" w:hAnsi="Times New Roman"/>
                <w:sz w:val="24"/>
              </w:rPr>
            </w:pPr>
            <w:bookmarkStart w:id="608" w:name="_Ref314163382"/>
          </w:p>
        </w:tc>
        <w:bookmarkEnd w:id="608"/>
        <w:tc>
          <w:tcPr>
            <w:tcW w:w="2552" w:type="dxa"/>
            <w:shd w:val="clear" w:color="auto" w:fill="auto"/>
          </w:tcPr>
          <w:p w14:paraId="62C8F262" w14:textId="77777777" w:rsidR="00266E09" w:rsidRPr="006E7B2B"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Pr>
                <w:rFonts w:ascii="Times New Roman" w:hAnsi="Times New Roman"/>
                <w:bCs/>
                <w:spacing w:val="-6"/>
                <w:sz w:val="24"/>
              </w:rPr>
              <w:t>, место их подачи</w:t>
            </w:r>
          </w:p>
        </w:tc>
        <w:tc>
          <w:tcPr>
            <w:tcW w:w="6946" w:type="dxa"/>
          </w:tcPr>
          <w:p w14:paraId="2594F276" w14:textId="4741C770"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682FD8">
              <w:rPr>
                <w:rFonts w:ascii="Times New Roman" w:hAnsi="Times New Roman"/>
                <w:bCs/>
                <w:spacing w:val="-6"/>
                <w:sz w:val="24"/>
              </w:rPr>
              <w:t>23</w:t>
            </w:r>
            <w:r w:rsidR="00DA6276">
              <w:rPr>
                <w:rFonts w:ascii="Times New Roman" w:hAnsi="Times New Roman"/>
                <w:bCs/>
                <w:spacing w:val="-6"/>
                <w:sz w:val="24"/>
              </w:rPr>
              <w:t>»</w:t>
            </w:r>
            <w:r w:rsidRPr="007C18BC">
              <w:rPr>
                <w:rFonts w:ascii="Times New Roman" w:hAnsi="Times New Roman"/>
                <w:bCs/>
                <w:spacing w:val="-6"/>
                <w:sz w:val="24"/>
              </w:rPr>
              <w:t xml:space="preserve"> </w:t>
            </w:r>
            <w:r w:rsidR="00260766">
              <w:rPr>
                <w:rFonts w:ascii="Times New Roman" w:hAnsi="Times New Roman"/>
                <w:bCs/>
                <w:spacing w:val="-6"/>
                <w:sz w:val="24"/>
              </w:rPr>
              <w:t>декабря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682FD8">
              <w:rPr>
                <w:rFonts w:ascii="Times New Roman" w:hAnsi="Times New Roman"/>
                <w:bCs/>
                <w:spacing w:val="-6"/>
                <w:sz w:val="24"/>
              </w:rPr>
              <w:t>13</w:t>
            </w:r>
            <w:r w:rsidRPr="007C18BC">
              <w:rPr>
                <w:rFonts w:ascii="Times New Roman" w:hAnsi="Times New Roman"/>
                <w:bCs/>
                <w:spacing w:val="-6"/>
                <w:sz w:val="24"/>
              </w:rPr>
              <w:t>» </w:t>
            </w:r>
            <w:r w:rsidR="00260766">
              <w:rPr>
                <w:rFonts w:ascii="Times New Roman" w:hAnsi="Times New Roman"/>
                <w:bCs/>
                <w:spacing w:val="-6"/>
                <w:sz w:val="24"/>
              </w:rPr>
              <w:t>я</w:t>
            </w:r>
            <w:r w:rsidR="00682FD8">
              <w:rPr>
                <w:rFonts w:ascii="Times New Roman" w:hAnsi="Times New Roman"/>
                <w:bCs/>
                <w:spacing w:val="-6"/>
                <w:sz w:val="24"/>
              </w:rPr>
              <w:t>нваря</w:t>
            </w:r>
            <w:r w:rsidRPr="007C18BC">
              <w:rPr>
                <w:rFonts w:ascii="Times New Roman" w:hAnsi="Times New Roman"/>
                <w:bCs/>
                <w:spacing w:val="-6"/>
                <w:sz w:val="24"/>
              </w:rPr>
              <w:t xml:space="preserve"> 20</w:t>
            </w:r>
            <w:r>
              <w:rPr>
                <w:rFonts w:ascii="Times New Roman" w:hAnsi="Times New Roman"/>
                <w:bCs/>
                <w:spacing w:val="-6"/>
                <w:sz w:val="24"/>
              </w:rPr>
              <w:t>2</w:t>
            </w:r>
            <w:r w:rsidR="00682FD8">
              <w:rPr>
                <w:rFonts w:ascii="Times New Roman" w:hAnsi="Times New Roman"/>
                <w:bCs/>
                <w:spacing w:val="-6"/>
                <w:sz w:val="24"/>
              </w:rPr>
              <w:t>2</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5E2653FC" w:rsidR="00266E09" w:rsidRPr="007C18BC" w:rsidRDefault="00266E09" w:rsidP="00266E09">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266E09" w:rsidRPr="007C18BC" w14:paraId="25BC2B41" w14:textId="77777777" w:rsidTr="0096225E">
        <w:trPr>
          <w:trHeight w:val="232"/>
        </w:trPr>
        <w:tc>
          <w:tcPr>
            <w:tcW w:w="567" w:type="dxa"/>
            <w:shd w:val="clear" w:color="auto" w:fill="auto"/>
          </w:tcPr>
          <w:p w14:paraId="77B14003" w14:textId="77777777" w:rsidR="00266E09" w:rsidRPr="007C18BC" w:rsidRDefault="00266E09" w:rsidP="00266E09">
            <w:pPr>
              <w:pStyle w:val="a"/>
              <w:numPr>
                <w:ilvl w:val="0"/>
                <w:numId w:val="18"/>
              </w:numPr>
              <w:rPr>
                <w:rFonts w:ascii="Times New Roman" w:hAnsi="Times New Roman"/>
                <w:sz w:val="24"/>
              </w:rPr>
            </w:pPr>
            <w:bookmarkStart w:id="609" w:name="_Ref455178207"/>
          </w:p>
        </w:tc>
        <w:bookmarkEnd w:id="609"/>
        <w:tc>
          <w:tcPr>
            <w:tcW w:w="2552" w:type="dxa"/>
            <w:shd w:val="clear" w:color="auto" w:fill="auto"/>
          </w:tcPr>
          <w:p w14:paraId="65F1ACB2" w14:textId="77777777" w:rsidR="00266E09" w:rsidRPr="007C18BC"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037B2161" w14:textId="6D1238DE" w:rsidR="00266E09" w:rsidRPr="007C18BC" w:rsidRDefault="00266E09" w:rsidP="00682FD8">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sidR="00EC63A3">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421257">
              <w:rPr>
                <w:rFonts w:ascii="Times New Roman" w:hAnsi="Times New Roman"/>
                <w:bCs/>
                <w:sz w:val="24"/>
              </w:rPr>
              <w:t>2</w:t>
            </w:r>
            <w:r w:rsidR="00682FD8">
              <w:rPr>
                <w:rFonts w:ascii="Times New Roman" w:hAnsi="Times New Roman"/>
                <w:bCs/>
                <w:sz w:val="24"/>
              </w:rPr>
              <w:t>3</w:t>
            </w:r>
            <w:r>
              <w:rPr>
                <w:rFonts w:ascii="Times New Roman" w:hAnsi="Times New Roman"/>
                <w:bCs/>
                <w:sz w:val="24"/>
              </w:rPr>
              <w:t>» </w:t>
            </w:r>
            <w:r w:rsidR="00260766">
              <w:rPr>
                <w:rFonts w:ascii="Times New Roman" w:hAnsi="Times New Roman"/>
                <w:bCs/>
                <w:sz w:val="24"/>
              </w:rPr>
              <w:t>декабря</w:t>
            </w:r>
            <w:r>
              <w:rPr>
                <w:rFonts w:ascii="Times New Roman" w:hAnsi="Times New Roman"/>
                <w:bCs/>
                <w:sz w:val="24"/>
              </w:rPr>
              <w:t xml:space="preserve"> 2021</w:t>
            </w:r>
            <w:r w:rsidRPr="007C18BC">
              <w:rPr>
                <w:rFonts w:ascii="Times New Roman" w:hAnsi="Times New Roman"/>
                <w:bCs/>
                <w:sz w:val="24"/>
              </w:rPr>
              <w:t xml:space="preserve"> г. </w:t>
            </w:r>
            <w:r w:rsidR="00C20D61">
              <w:rPr>
                <w:rFonts w:ascii="Times New Roman" w:hAnsi="Times New Roman"/>
                <w:bCs/>
                <w:sz w:val="24"/>
              </w:rPr>
              <w:t>по «</w:t>
            </w:r>
            <w:r w:rsidR="00682FD8">
              <w:rPr>
                <w:rFonts w:ascii="Times New Roman" w:hAnsi="Times New Roman"/>
                <w:bCs/>
                <w:sz w:val="24"/>
              </w:rPr>
              <w:t>11</w:t>
            </w:r>
            <w:r>
              <w:rPr>
                <w:rFonts w:ascii="Times New Roman" w:hAnsi="Times New Roman"/>
                <w:bCs/>
                <w:sz w:val="24"/>
              </w:rPr>
              <w:t xml:space="preserve">» </w:t>
            </w:r>
            <w:r w:rsidR="00682FD8">
              <w:rPr>
                <w:rFonts w:ascii="Times New Roman" w:hAnsi="Times New Roman"/>
                <w:bCs/>
                <w:sz w:val="24"/>
              </w:rPr>
              <w:t>января</w:t>
            </w:r>
            <w:r>
              <w:rPr>
                <w:rFonts w:ascii="Times New Roman" w:hAnsi="Times New Roman"/>
                <w:bCs/>
                <w:sz w:val="24"/>
              </w:rPr>
              <w:t xml:space="preserve"> 202</w:t>
            </w:r>
            <w:r w:rsidR="00682FD8">
              <w:rPr>
                <w:rFonts w:ascii="Times New Roman" w:hAnsi="Times New Roman"/>
                <w:bCs/>
                <w:sz w:val="24"/>
              </w:rPr>
              <w:t>2</w:t>
            </w:r>
            <w:r w:rsidRPr="007C18BC">
              <w:rPr>
                <w:rFonts w:ascii="Times New Roman" w:hAnsi="Times New Roman"/>
                <w:bCs/>
                <w:sz w:val="24"/>
              </w:rPr>
              <w:t xml:space="preserve"> г.  (включительно)</w:t>
            </w:r>
            <w:r>
              <w:rPr>
                <w:rFonts w:ascii="Times New Roman" w:hAnsi="Times New Roman"/>
                <w:bCs/>
                <w:sz w:val="24"/>
              </w:rPr>
              <w:t>.</w:t>
            </w:r>
          </w:p>
        </w:tc>
      </w:tr>
      <w:tr w:rsidR="00266E09" w:rsidRPr="007C18BC" w14:paraId="234C365A" w14:textId="77777777" w:rsidTr="0096225E">
        <w:trPr>
          <w:trHeight w:val="232"/>
        </w:trPr>
        <w:tc>
          <w:tcPr>
            <w:tcW w:w="567" w:type="dxa"/>
            <w:shd w:val="clear" w:color="auto" w:fill="auto"/>
          </w:tcPr>
          <w:p w14:paraId="3ED42C1D" w14:textId="77777777" w:rsidR="00266E09" w:rsidRPr="007C18BC" w:rsidRDefault="00266E09" w:rsidP="00266E09">
            <w:pPr>
              <w:pStyle w:val="a"/>
              <w:numPr>
                <w:ilvl w:val="0"/>
                <w:numId w:val="18"/>
              </w:numPr>
              <w:rPr>
                <w:rFonts w:ascii="Times New Roman" w:hAnsi="Times New Roman"/>
                <w:sz w:val="24"/>
              </w:rPr>
            </w:pPr>
            <w:bookmarkStart w:id="610" w:name="_Ref414987457"/>
          </w:p>
        </w:tc>
        <w:bookmarkEnd w:id="610"/>
        <w:tc>
          <w:tcPr>
            <w:tcW w:w="2552" w:type="dxa"/>
            <w:shd w:val="clear" w:color="auto" w:fill="auto"/>
          </w:tcPr>
          <w:p w14:paraId="6CAD23A8" w14:textId="77777777" w:rsidR="00266E09" w:rsidRPr="007C18BC"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230E5427" w14:textId="77777777"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77BF2ED0" w:rsidR="00266E09" w:rsidRPr="007C18BC"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266E09" w:rsidRPr="007C18BC" w14:paraId="20194630" w14:textId="77777777" w:rsidTr="0096225E">
        <w:trPr>
          <w:trHeight w:val="232"/>
        </w:trPr>
        <w:tc>
          <w:tcPr>
            <w:tcW w:w="567" w:type="dxa"/>
            <w:vMerge w:val="restart"/>
            <w:shd w:val="clear" w:color="auto" w:fill="auto"/>
          </w:tcPr>
          <w:p w14:paraId="3DCDE733" w14:textId="77777777" w:rsidR="00266E09" w:rsidRPr="007C18BC" w:rsidRDefault="00266E09" w:rsidP="00266E09">
            <w:pPr>
              <w:pStyle w:val="a"/>
              <w:numPr>
                <w:ilvl w:val="0"/>
                <w:numId w:val="18"/>
              </w:numPr>
              <w:rPr>
                <w:rFonts w:ascii="Times New Roman" w:hAnsi="Times New Roman"/>
                <w:sz w:val="24"/>
              </w:rPr>
            </w:pPr>
            <w:bookmarkStart w:id="611" w:name="_Ref314163946"/>
          </w:p>
        </w:tc>
        <w:bookmarkEnd w:id="611"/>
        <w:tc>
          <w:tcPr>
            <w:tcW w:w="2552" w:type="dxa"/>
            <w:shd w:val="clear" w:color="auto" w:fill="auto"/>
          </w:tcPr>
          <w:p w14:paraId="1F2B5477" w14:textId="3A388E49" w:rsidR="00266E09" w:rsidRPr="007C18BC" w:rsidRDefault="00266E09" w:rsidP="00266E09">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077F764" w14:textId="4C03F895"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860ACC">
              <w:rPr>
                <w:rFonts w:ascii="Times New Roman" w:hAnsi="Times New Roman"/>
                <w:bCs/>
                <w:spacing w:val="-6"/>
                <w:sz w:val="24"/>
              </w:rPr>
              <w:t>1</w:t>
            </w:r>
            <w:r w:rsidR="00682FD8">
              <w:rPr>
                <w:rFonts w:ascii="Times New Roman" w:hAnsi="Times New Roman"/>
                <w:bCs/>
                <w:spacing w:val="-6"/>
                <w:sz w:val="24"/>
              </w:rPr>
              <w:t>8</w:t>
            </w:r>
            <w:r>
              <w:rPr>
                <w:rFonts w:ascii="Times New Roman" w:hAnsi="Times New Roman"/>
                <w:bCs/>
                <w:spacing w:val="-6"/>
                <w:sz w:val="24"/>
              </w:rPr>
              <w:t>»</w:t>
            </w:r>
            <w:r w:rsidRPr="007C18BC">
              <w:rPr>
                <w:rFonts w:ascii="Times New Roman" w:hAnsi="Times New Roman"/>
                <w:bCs/>
                <w:spacing w:val="-6"/>
                <w:sz w:val="24"/>
              </w:rPr>
              <w:t xml:space="preserve"> </w:t>
            </w:r>
            <w:r w:rsidR="00860ACC">
              <w:rPr>
                <w:rFonts w:ascii="Times New Roman" w:hAnsi="Times New Roman"/>
                <w:bCs/>
                <w:spacing w:val="-6"/>
                <w:sz w:val="24"/>
              </w:rPr>
              <w:t>января</w:t>
            </w:r>
            <w:r w:rsidRPr="007C18BC">
              <w:rPr>
                <w:rFonts w:ascii="Times New Roman" w:hAnsi="Times New Roman"/>
                <w:bCs/>
                <w:spacing w:val="-6"/>
                <w:sz w:val="24"/>
              </w:rPr>
              <w:t xml:space="preserve"> 20</w:t>
            </w:r>
            <w:r>
              <w:rPr>
                <w:rFonts w:ascii="Times New Roman" w:hAnsi="Times New Roman"/>
                <w:bCs/>
                <w:spacing w:val="-6"/>
                <w:sz w:val="24"/>
              </w:rPr>
              <w:t>2</w:t>
            </w:r>
            <w:r w:rsidR="00860ACC">
              <w:rPr>
                <w:rFonts w:ascii="Times New Roman" w:hAnsi="Times New Roman"/>
                <w:bCs/>
                <w:spacing w:val="-6"/>
                <w:sz w:val="24"/>
              </w:rPr>
              <w:t>2</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055A881B" w:rsidR="00266E09" w:rsidRPr="007C18BC" w:rsidRDefault="00266E09" w:rsidP="00266E0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66E09" w:rsidRPr="007C18BC" w14:paraId="7B34F125" w14:textId="77777777" w:rsidTr="0096225E">
        <w:trPr>
          <w:trHeight w:val="232"/>
        </w:trPr>
        <w:tc>
          <w:tcPr>
            <w:tcW w:w="567" w:type="dxa"/>
            <w:vMerge/>
            <w:shd w:val="clear" w:color="auto" w:fill="auto"/>
          </w:tcPr>
          <w:p w14:paraId="287E23FD" w14:textId="77777777" w:rsidR="00266E09" w:rsidRPr="007C18BC" w:rsidRDefault="00266E09" w:rsidP="00266E09">
            <w:pPr>
              <w:pStyle w:val="a"/>
              <w:numPr>
                <w:ilvl w:val="0"/>
                <w:numId w:val="0"/>
              </w:numPr>
              <w:rPr>
                <w:rFonts w:ascii="Times New Roman" w:hAnsi="Times New Roman"/>
                <w:sz w:val="24"/>
              </w:rPr>
            </w:pPr>
          </w:p>
        </w:tc>
        <w:tc>
          <w:tcPr>
            <w:tcW w:w="2552" w:type="dxa"/>
            <w:shd w:val="clear" w:color="auto" w:fill="auto"/>
          </w:tcPr>
          <w:p w14:paraId="0A37701D" w14:textId="4ABD91A9" w:rsidR="00266E09" w:rsidRDefault="00266E09" w:rsidP="00266E09">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129466A0" w14:textId="0429EC62" w:rsidR="00266E09" w:rsidRDefault="00266E09" w:rsidP="00266E09">
            <w:pPr>
              <w:pStyle w:val="a"/>
              <w:numPr>
                <w:ilvl w:val="0"/>
                <w:numId w:val="0"/>
              </w:numPr>
              <w:rPr>
                <w:rFonts w:ascii="Times New Roman" w:hAnsi="Times New Roman"/>
                <w:bCs/>
                <w:spacing w:val="-6"/>
                <w:sz w:val="24"/>
              </w:rPr>
            </w:pPr>
            <w:r w:rsidRPr="00167A74">
              <w:rPr>
                <w:rFonts w:ascii="Times New Roman" w:hAnsi="Times New Roman"/>
                <w:sz w:val="24"/>
              </w:rPr>
              <w:t xml:space="preserve"> </w:t>
            </w:r>
            <w:r w:rsidRPr="007C18BC">
              <w:rPr>
                <w:rFonts w:ascii="Times New Roman" w:hAnsi="Times New Roman"/>
                <w:bCs/>
                <w:spacing w:val="-6"/>
                <w:sz w:val="24"/>
              </w:rPr>
              <w:t>«</w:t>
            </w:r>
            <w:r w:rsidR="00860ACC">
              <w:rPr>
                <w:rFonts w:ascii="Times New Roman" w:hAnsi="Times New Roman"/>
                <w:bCs/>
                <w:spacing w:val="-6"/>
                <w:sz w:val="24"/>
              </w:rPr>
              <w:t>1</w:t>
            </w:r>
            <w:r w:rsidR="00A20C2C">
              <w:rPr>
                <w:rFonts w:ascii="Times New Roman" w:hAnsi="Times New Roman"/>
                <w:bCs/>
                <w:spacing w:val="-6"/>
                <w:sz w:val="24"/>
              </w:rPr>
              <w:t>8</w:t>
            </w:r>
            <w:r>
              <w:rPr>
                <w:rFonts w:ascii="Times New Roman" w:hAnsi="Times New Roman"/>
                <w:bCs/>
                <w:spacing w:val="-6"/>
                <w:sz w:val="24"/>
              </w:rPr>
              <w:t>»</w:t>
            </w:r>
            <w:r w:rsidRPr="007C18BC">
              <w:rPr>
                <w:rFonts w:ascii="Times New Roman" w:hAnsi="Times New Roman"/>
                <w:bCs/>
                <w:spacing w:val="-6"/>
                <w:sz w:val="24"/>
              </w:rPr>
              <w:t xml:space="preserve"> </w:t>
            </w:r>
            <w:r w:rsidR="00860ACC">
              <w:rPr>
                <w:rFonts w:ascii="Times New Roman" w:hAnsi="Times New Roman"/>
                <w:bCs/>
                <w:spacing w:val="-6"/>
                <w:sz w:val="24"/>
              </w:rPr>
              <w:t>января</w:t>
            </w:r>
            <w:r w:rsidRPr="007C18BC">
              <w:rPr>
                <w:rFonts w:ascii="Times New Roman" w:hAnsi="Times New Roman"/>
                <w:bCs/>
                <w:spacing w:val="-6"/>
                <w:sz w:val="24"/>
              </w:rPr>
              <w:t xml:space="preserve"> 20</w:t>
            </w:r>
            <w:r>
              <w:rPr>
                <w:rFonts w:ascii="Times New Roman" w:hAnsi="Times New Roman"/>
                <w:bCs/>
                <w:spacing w:val="-6"/>
                <w:sz w:val="24"/>
              </w:rPr>
              <w:t>2</w:t>
            </w:r>
            <w:r w:rsidR="00860ACC">
              <w:rPr>
                <w:rFonts w:ascii="Times New Roman" w:hAnsi="Times New Roman"/>
                <w:bCs/>
                <w:spacing w:val="-6"/>
                <w:sz w:val="24"/>
              </w:rPr>
              <w:t>2</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6231CB09" w:rsidR="00266E09" w:rsidRPr="007C18BC" w:rsidRDefault="00266E09" w:rsidP="00266E0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66E09" w:rsidRPr="007C18BC" w14:paraId="206F012C" w14:textId="77777777" w:rsidTr="0096225E">
        <w:trPr>
          <w:trHeight w:val="232"/>
        </w:trPr>
        <w:tc>
          <w:tcPr>
            <w:tcW w:w="567" w:type="dxa"/>
            <w:shd w:val="clear" w:color="auto" w:fill="auto"/>
          </w:tcPr>
          <w:p w14:paraId="04A651DE" w14:textId="77777777" w:rsidR="00266E09" w:rsidRPr="007C18BC" w:rsidRDefault="00266E09" w:rsidP="00266E09">
            <w:pPr>
              <w:pStyle w:val="a"/>
              <w:numPr>
                <w:ilvl w:val="0"/>
                <w:numId w:val="18"/>
              </w:numPr>
              <w:rPr>
                <w:rFonts w:ascii="Times New Roman" w:hAnsi="Times New Roman"/>
                <w:sz w:val="24"/>
              </w:rPr>
            </w:pPr>
            <w:bookmarkStart w:id="612" w:name="_Ref415852052"/>
          </w:p>
        </w:tc>
        <w:bookmarkEnd w:id="612"/>
        <w:tc>
          <w:tcPr>
            <w:tcW w:w="2552" w:type="dxa"/>
            <w:shd w:val="clear" w:color="auto" w:fill="auto"/>
          </w:tcPr>
          <w:p w14:paraId="7B9F6E7D"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749C80EB" w:rsidR="00266E09" w:rsidRPr="007C18BC" w:rsidRDefault="00266E09" w:rsidP="00266E09">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70B9FEE3"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EC63A3" w:rsidRPr="00EC63A3">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221C750F"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3FCCB2CE"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2F5B4FD3"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EC63A3" w:rsidRPr="00EC63A3">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EC63A3" w:rsidRPr="00EC63A3">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EC63A3" w:rsidRPr="00EC63A3">
              <w:rPr>
                <w:rFonts w:ascii="Times New Roman" w:hAnsi="Times New Roman"/>
                <w:sz w:val="24"/>
              </w:rPr>
              <w:t>7.3</w:t>
            </w:r>
            <w:r>
              <w:fldChar w:fldCharType="end"/>
            </w:r>
            <w:r w:rsidRPr="007C18BC">
              <w:rPr>
                <w:rFonts w:ascii="Times New Roman" w:hAnsi="Times New Roman"/>
                <w:sz w:val="24"/>
              </w:rPr>
              <w:t>;</w:t>
            </w:r>
          </w:p>
          <w:p w14:paraId="467D66D4" w14:textId="1DE76944"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lastRenderedPageBreak/>
              <w:t>соответствие цены заявки требованиям п. </w:t>
            </w:r>
            <w:r>
              <w:fldChar w:fldCharType="begin"/>
            </w:r>
            <w:r>
              <w:instrText xml:space="preserve"> REF _Ref414298281 \r \h  \* MERGEFORMAT </w:instrText>
            </w:r>
            <w:r>
              <w:fldChar w:fldCharType="separate"/>
            </w:r>
            <w:r w:rsidR="00EC63A3" w:rsidRPr="00EC63A3">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266E09" w:rsidRPr="007C18BC" w14:paraId="634EE427" w14:textId="77777777" w:rsidTr="0096225E">
        <w:trPr>
          <w:trHeight w:val="232"/>
        </w:trPr>
        <w:tc>
          <w:tcPr>
            <w:tcW w:w="567" w:type="dxa"/>
            <w:shd w:val="clear" w:color="auto" w:fill="auto"/>
          </w:tcPr>
          <w:p w14:paraId="5D8CBF76" w14:textId="77777777" w:rsidR="00266E09" w:rsidRPr="007C18BC" w:rsidRDefault="00266E09" w:rsidP="00266E09">
            <w:pPr>
              <w:pStyle w:val="a"/>
              <w:numPr>
                <w:ilvl w:val="0"/>
                <w:numId w:val="18"/>
              </w:numPr>
              <w:rPr>
                <w:rFonts w:ascii="Times New Roman" w:hAnsi="Times New Roman"/>
                <w:sz w:val="24"/>
              </w:rPr>
            </w:pPr>
            <w:bookmarkStart w:id="613" w:name="_Ref414275666"/>
          </w:p>
        </w:tc>
        <w:bookmarkEnd w:id="613"/>
        <w:tc>
          <w:tcPr>
            <w:tcW w:w="2552" w:type="dxa"/>
            <w:shd w:val="clear" w:color="auto" w:fill="auto"/>
          </w:tcPr>
          <w:p w14:paraId="7B9A00D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55619D31" w:rsidR="00266E09" w:rsidRPr="002D2CEF" w:rsidRDefault="00266E09" w:rsidP="00266E09">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Pr>
                <w:rFonts w:ascii="Times New Roman" w:hAnsi="Times New Roman"/>
                <w:sz w:val="24"/>
              </w:rPr>
              <w:fldChar w:fldCharType="begin"/>
            </w:r>
            <w:r>
              <w:rPr>
                <w:rFonts w:ascii="Times New Roman" w:hAnsi="Times New Roman"/>
                <w:sz w:val="24"/>
              </w:rPr>
              <w:instrText xml:space="preserve"> REF _Ref416443671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4.13.2</w:t>
            </w:r>
            <w:r>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Pr>
                <w:rFonts w:ascii="Times New Roman" w:hAnsi="Times New Roman"/>
                <w:sz w:val="24"/>
              </w:rPr>
              <w:fldChar w:fldCharType="begin"/>
            </w:r>
            <w:r>
              <w:rPr>
                <w:rFonts w:ascii="Times New Roman" w:hAnsi="Times New Roman"/>
                <w:sz w:val="24"/>
              </w:rPr>
              <w:instrText xml:space="preserve"> REF _Ref22902209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4.13.3</w:t>
            </w:r>
            <w:r>
              <w:rPr>
                <w:rFonts w:ascii="Times New Roman" w:hAnsi="Times New Roman"/>
                <w:sz w:val="24"/>
              </w:rPr>
              <w:fldChar w:fldCharType="end"/>
            </w:r>
            <w:r>
              <w:rPr>
                <w:rFonts w:ascii="Times New Roman" w:hAnsi="Times New Roman"/>
                <w:sz w:val="24"/>
              </w:rPr>
              <w:t xml:space="preserve"> </w:t>
            </w:r>
          </w:p>
        </w:tc>
      </w:tr>
      <w:tr w:rsidR="00266E09" w:rsidRPr="007C18BC" w14:paraId="0411DA93" w14:textId="77777777" w:rsidTr="0096225E">
        <w:trPr>
          <w:trHeight w:val="232"/>
        </w:trPr>
        <w:tc>
          <w:tcPr>
            <w:tcW w:w="567" w:type="dxa"/>
            <w:shd w:val="clear" w:color="auto" w:fill="auto"/>
          </w:tcPr>
          <w:p w14:paraId="64939750" w14:textId="77777777" w:rsidR="00266E09" w:rsidRPr="007C18BC" w:rsidRDefault="00266E09" w:rsidP="00266E09">
            <w:pPr>
              <w:pStyle w:val="a"/>
              <w:numPr>
                <w:ilvl w:val="0"/>
                <w:numId w:val="18"/>
              </w:numPr>
              <w:rPr>
                <w:rFonts w:ascii="Times New Roman" w:hAnsi="Times New Roman"/>
                <w:sz w:val="24"/>
              </w:rPr>
            </w:pPr>
            <w:bookmarkStart w:id="614" w:name="_Ref293496744"/>
          </w:p>
        </w:tc>
        <w:tc>
          <w:tcPr>
            <w:tcW w:w="2552" w:type="dxa"/>
            <w:shd w:val="clear" w:color="auto" w:fill="auto"/>
          </w:tcPr>
          <w:p w14:paraId="0D20CE87" w14:textId="77777777" w:rsidR="00266E09" w:rsidRPr="007C18BC" w:rsidRDefault="00266E09" w:rsidP="00266E09">
            <w:pPr>
              <w:pStyle w:val="a"/>
              <w:numPr>
                <w:ilvl w:val="0"/>
                <w:numId w:val="0"/>
              </w:numPr>
              <w:jc w:val="left"/>
              <w:rPr>
                <w:rFonts w:ascii="Times New Roman" w:hAnsi="Times New Roman"/>
                <w:bCs/>
                <w:sz w:val="24"/>
              </w:rPr>
            </w:pPr>
            <w:bookmarkStart w:id="615" w:name="_Ref293496737"/>
            <w:bookmarkEnd w:id="614"/>
            <w:r w:rsidRPr="007C18BC">
              <w:rPr>
                <w:rFonts w:ascii="Times New Roman" w:hAnsi="Times New Roman"/>
                <w:bCs/>
                <w:sz w:val="24"/>
              </w:rPr>
              <w:t>Критерии и порядок оценки и сопоставления заявок</w:t>
            </w:r>
            <w:bookmarkEnd w:id="615"/>
          </w:p>
        </w:tc>
        <w:tc>
          <w:tcPr>
            <w:tcW w:w="6946" w:type="dxa"/>
          </w:tcPr>
          <w:p w14:paraId="3E9FCB30"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266E09" w:rsidRPr="007C18BC" w:rsidRDefault="00266E09" w:rsidP="00266E0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266E09" w:rsidRPr="007C18BC" w14:paraId="786916FA" w14:textId="77777777" w:rsidTr="0096225E">
        <w:trPr>
          <w:trHeight w:val="232"/>
        </w:trPr>
        <w:tc>
          <w:tcPr>
            <w:tcW w:w="567" w:type="dxa"/>
            <w:shd w:val="clear" w:color="auto" w:fill="auto"/>
          </w:tcPr>
          <w:p w14:paraId="3BFADC3F" w14:textId="77777777" w:rsidR="00266E09" w:rsidRPr="007C18BC" w:rsidRDefault="00266E09" w:rsidP="00266E09">
            <w:pPr>
              <w:pStyle w:val="a"/>
              <w:numPr>
                <w:ilvl w:val="0"/>
                <w:numId w:val="18"/>
              </w:numPr>
              <w:rPr>
                <w:rFonts w:ascii="Times New Roman" w:hAnsi="Times New Roman"/>
                <w:sz w:val="24"/>
              </w:rPr>
            </w:pPr>
            <w:bookmarkStart w:id="616" w:name="_Ref62112986"/>
          </w:p>
        </w:tc>
        <w:bookmarkEnd w:id="616"/>
        <w:tc>
          <w:tcPr>
            <w:tcW w:w="2552" w:type="dxa"/>
            <w:shd w:val="clear" w:color="auto" w:fill="auto"/>
          </w:tcPr>
          <w:p w14:paraId="21E0221F"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6CDFCB73"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EC63A3" w:rsidRPr="00EC63A3">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266E09" w:rsidRPr="007C18BC" w14:paraId="76BFC49B" w14:textId="77777777" w:rsidTr="0096225E">
        <w:trPr>
          <w:trHeight w:val="550"/>
        </w:trPr>
        <w:tc>
          <w:tcPr>
            <w:tcW w:w="567" w:type="dxa"/>
            <w:shd w:val="clear" w:color="auto" w:fill="auto"/>
          </w:tcPr>
          <w:p w14:paraId="72A37578" w14:textId="77777777" w:rsidR="00266E09" w:rsidRPr="007C18BC" w:rsidRDefault="00266E09" w:rsidP="00266E09">
            <w:pPr>
              <w:pStyle w:val="a"/>
              <w:numPr>
                <w:ilvl w:val="0"/>
                <w:numId w:val="18"/>
              </w:numPr>
              <w:rPr>
                <w:rFonts w:ascii="Times New Roman" w:hAnsi="Times New Roman"/>
                <w:sz w:val="24"/>
              </w:rPr>
            </w:pPr>
            <w:bookmarkStart w:id="617" w:name="_Ref415249171"/>
          </w:p>
        </w:tc>
        <w:bookmarkEnd w:id="617"/>
        <w:tc>
          <w:tcPr>
            <w:tcW w:w="2552" w:type="dxa"/>
            <w:shd w:val="clear" w:color="auto" w:fill="auto"/>
          </w:tcPr>
          <w:p w14:paraId="03DE7828"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8ECD519" w14:textId="77777777" w:rsidR="00266E09" w:rsidRPr="007602D6" w:rsidRDefault="00266E09" w:rsidP="00266E09">
            <w:pPr>
              <w:pStyle w:val="a"/>
              <w:numPr>
                <w:ilvl w:val="0"/>
                <w:numId w:val="0"/>
              </w:numPr>
              <w:rPr>
                <w:rFonts w:ascii="Times New Roman" w:hAnsi="Times New Roman"/>
                <w:i/>
                <w:sz w:val="24"/>
              </w:rPr>
            </w:pPr>
            <w:r w:rsidRPr="007C18BC">
              <w:rPr>
                <w:rFonts w:ascii="Times New Roman" w:hAnsi="Times New Roman"/>
                <w:bCs/>
                <w:spacing w:val="-6"/>
                <w:sz w:val="24"/>
              </w:rPr>
              <w:t xml:space="preserve">Один победитель </w:t>
            </w:r>
            <w:bookmarkStart w:id="618" w:name="_Ref49519829"/>
          </w:p>
          <w:bookmarkEnd w:id="618"/>
          <w:p w14:paraId="11BF662F" w14:textId="68B94CA4" w:rsidR="00266E09" w:rsidRPr="007C18BC" w:rsidRDefault="00266E09" w:rsidP="00266E09">
            <w:pPr>
              <w:pStyle w:val="a"/>
              <w:numPr>
                <w:ilvl w:val="0"/>
                <w:numId w:val="0"/>
              </w:numPr>
              <w:rPr>
                <w:rFonts w:ascii="Times New Roman" w:hAnsi="Times New Roman"/>
                <w:bCs/>
                <w:spacing w:val="-6"/>
                <w:sz w:val="24"/>
              </w:rPr>
            </w:pPr>
          </w:p>
        </w:tc>
      </w:tr>
      <w:tr w:rsidR="00266E09" w:rsidRPr="007C18BC" w14:paraId="0FBDDBB3" w14:textId="77777777" w:rsidTr="0096225E">
        <w:trPr>
          <w:trHeight w:val="194"/>
        </w:trPr>
        <w:tc>
          <w:tcPr>
            <w:tcW w:w="567" w:type="dxa"/>
            <w:shd w:val="clear" w:color="auto" w:fill="auto"/>
          </w:tcPr>
          <w:p w14:paraId="35E65C9B" w14:textId="77777777" w:rsidR="00266E09" w:rsidRPr="007C18BC" w:rsidRDefault="00266E09" w:rsidP="00266E09">
            <w:pPr>
              <w:pStyle w:val="a"/>
              <w:numPr>
                <w:ilvl w:val="0"/>
                <w:numId w:val="18"/>
              </w:numPr>
              <w:rPr>
                <w:rFonts w:ascii="Times New Roman" w:hAnsi="Times New Roman"/>
                <w:sz w:val="24"/>
              </w:rPr>
            </w:pPr>
            <w:bookmarkStart w:id="619" w:name="_Ref314164684"/>
          </w:p>
        </w:tc>
        <w:bookmarkEnd w:id="619"/>
        <w:tc>
          <w:tcPr>
            <w:tcW w:w="2552" w:type="dxa"/>
            <w:shd w:val="clear" w:color="auto" w:fill="auto"/>
          </w:tcPr>
          <w:p w14:paraId="617B682B"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F4C196D" w:rsidR="00266E09" w:rsidRPr="007C18BC" w:rsidRDefault="00266E09" w:rsidP="00266E09">
            <w:pPr>
              <w:pStyle w:val="a"/>
              <w:numPr>
                <w:ilvl w:val="0"/>
                <w:numId w:val="0"/>
              </w:numPr>
              <w:rPr>
                <w:rFonts w:ascii="Times New Roman" w:hAnsi="Times New Roman"/>
                <w:sz w:val="24"/>
              </w:rPr>
            </w:pPr>
            <w:r>
              <w:rPr>
                <w:rFonts w:ascii="Times New Roman" w:hAnsi="Times New Roman"/>
                <w:sz w:val="24"/>
              </w:rPr>
              <w:t>15</w:t>
            </w:r>
            <w:r w:rsidRPr="007C18BC">
              <w:rPr>
                <w:rFonts w:ascii="Times New Roman" w:hAnsi="Times New Roman"/>
                <w:sz w:val="24"/>
              </w:rPr>
              <w:t xml:space="preserve"> 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266E09" w:rsidRPr="007C18BC" w14:paraId="0C02764B" w14:textId="77777777" w:rsidTr="0096225E">
        <w:trPr>
          <w:trHeight w:val="194"/>
        </w:trPr>
        <w:tc>
          <w:tcPr>
            <w:tcW w:w="567" w:type="dxa"/>
            <w:shd w:val="clear" w:color="auto" w:fill="auto"/>
          </w:tcPr>
          <w:p w14:paraId="01A22B76" w14:textId="77777777" w:rsidR="00266E09" w:rsidRPr="007C18BC" w:rsidRDefault="00266E09" w:rsidP="00266E09">
            <w:pPr>
              <w:pStyle w:val="a"/>
              <w:numPr>
                <w:ilvl w:val="0"/>
                <w:numId w:val="18"/>
              </w:numPr>
              <w:rPr>
                <w:rFonts w:ascii="Times New Roman" w:hAnsi="Times New Roman"/>
                <w:sz w:val="24"/>
              </w:rPr>
            </w:pPr>
            <w:bookmarkStart w:id="620" w:name="_Ref414297262"/>
          </w:p>
        </w:tc>
        <w:bookmarkEnd w:id="620"/>
        <w:tc>
          <w:tcPr>
            <w:tcW w:w="2552" w:type="dxa"/>
            <w:shd w:val="clear" w:color="auto" w:fill="auto"/>
          </w:tcPr>
          <w:p w14:paraId="456A01A5" w14:textId="77777777" w:rsidR="00266E09" w:rsidRPr="007C18BC" w:rsidRDefault="00266E09" w:rsidP="00266E09">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266E09" w:rsidRPr="007C18BC" w:rsidRDefault="00266E09" w:rsidP="00266E09">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266E09" w:rsidRPr="007C18BC" w14:paraId="54F71B06" w14:textId="77777777" w:rsidTr="0096225E">
        <w:trPr>
          <w:trHeight w:val="194"/>
        </w:trPr>
        <w:tc>
          <w:tcPr>
            <w:tcW w:w="567" w:type="dxa"/>
            <w:shd w:val="clear" w:color="auto" w:fill="auto"/>
          </w:tcPr>
          <w:p w14:paraId="5580CE1F" w14:textId="77777777" w:rsidR="00266E09" w:rsidRPr="007C18BC" w:rsidRDefault="00266E09" w:rsidP="00266E09">
            <w:pPr>
              <w:pStyle w:val="a"/>
              <w:numPr>
                <w:ilvl w:val="0"/>
                <w:numId w:val="18"/>
              </w:numPr>
              <w:rPr>
                <w:rFonts w:ascii="Times New Roman" w:hAnsi="Times New Roman"/>
                <w:sz w:val="24"/>
              </w:rPr>
            </w:pPr>
            <w:bookmarkStart w:id="621" w:name="_Ref314164788"/>
          </w:p>
        </w:tc>
        <w:bookmarkEnd w:id="621"/>
        <w:tc>
          <w:tcPr>
            <w:tcW w:w="2552" w:type="dxa"/>
            <w:shd w:val="clear" w:color="auto" w:fill="auto"/>
          </w:tcPr>
          <w:p w14:paraId="497061EA"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24BEE630" w:rsidR="00266E09" w:rsidRPr="007C18BC" w:rsidRDefault="00266E09" w:rsidP="00266E09">
            <w:pPr>
              <w:pStyle w:val="a"/>
              <w:numPr>
                <w:ilvl w:val="0"/>
                <w:numId w:val="0"/>
              </w:numPr>
              <w:rPr>
                <w:rFonts w:ascii="Times New Roman" w:hAnsi="Times New Roman"/>
                <w:bCs/>
                <w:sz w:val="24"/>
              </w:rPr>
            </w:pPr>
            <w:bookmarkStart w:id="622" w:name="_Ref307221503"/>
            <w:r w:rsidRPr="007C18BC">
              <w:rPr>
                <w:rFonts w:ascii="Times New Roman" w:hAnsi="Times New Roman"/>
                <w:sz w:val="24"/>
              </w:rPr>
              <w:t>Не требуется</w:t>
            </w:r>
          </w:p>
          <w:bookmarkEnd w:id="622"/>
          <w:p w14:paraId="1842C7C9" w14:textId="49D23D5B" w:rsidR="00266E09" w:rsidRPr="007C18BC" w:rsidRDefault="00266E09" w:rsidP="00266E09">
            <w:pPr>
              <w:pStyle w:val="a"/>
              <w:numPr>
                <w:ilvl w:val="0"/>
                <w:numId w:val="0"/>
              </w:numPr>
              <w:rPr>
                <w:rStyle w:val="affffd"/>
                <w:rFonts w:ascii="Times New Roman" w:hAnsi="Times New Roman"/>
                <w:i w:val="0"/>
                <w:sz w:val="24"/>
              </w:rPr>
            </w:pPr>
          </w:p>
        </w:tc>
      </w:tr>
      <w:tr w:rsidR="00266E09" w:rsidRPr="007C18BC" w14:paraId="05CD3778" w14:textId="77777777" w:rsidTr="0096225E">
        <w:trPr>
          <w:trHeight w:val="194"/>
        </w:trPr>
        <w:tc>
          <w:tcPr>
            <w:tcW w:w="567" w:type="dxa"/>
            <w:shd w:val="clear" w:color="auto" w:fill="auto"/>
          </w:tcPr>
          <w:p w14:paraId="26D48714" w14:textId="77777777" w:rsidR="00266E09" w:rsidRPr="007C18BC" w:rsidRDefault="00266E09" w:rsidP="00266E09">
            <w:pPr>
              <w:pStyle w:val="a"/>
              <w:numPr>
                <w:ilvl w:val="0"/>
                <w:numId w:val="18"/>
              </w:numPr>
              <w:rPr>
                <w:rFonts w:ascii="Times New Roman" w:hAnsi="Times New Roman"/>
                <w:sz w:val="24"/>
              </w:rPr>
            </w:pPr>
            <w:bookmarkStart w:id="623" w:name="_Ref414648488"/>
          </w:p>
        </w:tc>
        <w:bookmarkEnd w:id="623"/>
        <w:tc>
          <w:tcPr>
            <w:tcW w:w="2552" w:type="dxa"/>
            <w:shd w:val="clear" w:color="auto" w:fill="auto"/>
          </w:tcPr>
          <w:p w14:paraId="424ED232"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90992C2" w14:textId="77777777" w:rsidR="00266E09" w:rsidRPr="0044184B" w:rsidRDefault="00266E09" w:rsidP="00266E09">
            <w:pPr>
              <w:suppressAutoHyphens/>
              <w:spacing w:before="120" w:after="0" w:line="240" w:lineRule="auto"/>
              <w:jc w:val="both"/>
              <w:rPr>
                <w:rFonts w:ascii="Times New Roman" w:eastAsia="Times New Roman" w:hAnsi="Times New Roman"/>
                <w:sz w:val="22"/>
                <w:szCs w:val="22"/>
                <w:lang w:eastAsia="ru-RU"/>
              </w:rPr>
            </w:pPr>
            <w:r w:rsidRPr="0044184B">
              <w:rPr>
                <w:rFonts w:ascii="Times New Roman" w:eastAsia="Times New Roman" w:hAnsi="Times New Roman"/>
                <w:sz w:val="24"/>
                <w:lang w:val="ru" w:eastAsia="ru-RU"/>
              </w:rPr>
              <w:t>Участники вправе обжаловать условия извещения и/или документации о закупке, действия (бездействие) заказчика,</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организатора закупки, закупочной комиссии,</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 xml:space="preserve">специализированной организации, оператора ЭТП в коллегиальном органе: </w:t>
            </w:r>
            <w:r w:rsidRPr="0044184B">
              <w:rPr>
                <w:rFonts w:ascii="Times New Roman" w:eastAsia="Times New Roman" w:hAnsi="Times New Roman"/>
                <w:sz w:val="22"/>
                <w:szCs w:val="22"/>
                <w:lang w:eastAsia="ru-RU"/>
              </w:rPr>
              <w:t xml:space="preserve">Комиссия  АО «Росэлектроника» по рассмотрению жалоб.  </w:t>
            </w:r>
          </w:p>
          <w:p w14:paraId="0F4FF711" w14:textId="6400F1AE" w:rsidR="00266E09" w:rsidRPr="0044184B" w:rsidRDefault="00266E09" w:rsidP="00266E09">
            <w:pPr>
              <w:suppressAutoHyphens/>
              <w:spacing w:before="120" w:after="0" w:line="240" w:lineRule="auto"/>
              <w:jc w:val="both"/>
              <w:rPr>
                <w:rFonts w:ascii="Times New Roman" w:eastAsia="Times New Roman" w:hAnsi="Times New Roman"/>
                <w:sz w:val="24"/>
                <w:szCs w:val="24"/>
                <w:lang w:eastAsia="ru-RU"/>
              </w:rPr>
            </w:pPr>
            <w:r w:rsidRPr="0044184B">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44184B">
                <w:rPr>
                  <w:rFonts w:ascii="Times New Roman" w:eastAsia="Times New Roman" w:hAnsi="Times New Roman"/>
                  <w:color w:val="0000FF"/>
                  <w:sz w:val="24"/>
                  <w:szCs w:val="24"/>
                  <w:u w:val="single"/>
                  <w:lang w:val="en-US" w:eastAsia="ru-RU"/>
                </w:rPr>
                <w:t>info</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ruselectronics</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w:t>
              </w:r>
            </w:hyperlink>
            <w:r w:rsidRPr="0044184B">
              <w:rPr>
                <w:rFonts w:ascii="Times New Roman" w:eastAsia="Times New Roman" w:hAnsi="Times New Roman"/>
                <w:sz w:val="24"/>
                <w:szCs w:val="24"/>
                <w:lang w:eastAsia="ru-RU"/>
              </w:rPr>
              <w:t xml:space="preserve">                                                </w:t>
            </w:r>
          </w:p>
          <w:p w14:paraId="6FAAC825" w14:textId="09C611CF" w:rsidR="00266E09" w:rsidRPr="007C18BC" w:rsidRDefault="00266E09" w:rsidP="00266E09">
            <w:pPr>
              <w:pStyle w:val="a"/>
              <w:numPr>
                <w:ilvl w:val="0"/>
                <w:numId w:val="0"/>
              </w:numPr>
              <w:rPr>
                <w:rFonts w:ascii="Times New Roman" w:hAnsi="Times New Roman"/>
                <w:bCs/>
                <w:sz w:val="24"/>
              </w:rPr>
            </w:pPr>
            <w:r w:rsidRPr="0044184B">
              <w:rPr>
                <w:rFonts w:ascii="Times New Roman" w:eastAsiaTheme="minorHAnsi" w:hAnsi="Times New Roman"/>
                <w:sz w:val="24"/>
                <w:szCs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4" w:name="_Ref266996979"/>
      <w:bookmarkStart w:id="625"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6" w:name="_Toc8916173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6"/>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7" w:name="_Toc89161736"/>
      <w:r w:rsidRPr="007C18BC">
        <w:rPr>
          <w:rFonts w:ascii="Times New Roman" w:eastAsia="Times New Roman" w:hAnsi="Times New Roman"/>
          <w:b/>
          <w:sz w:val="24"/>
          <w:lang w:eastAsia="ru-RU"/>
        </w:rPr>
        <w:t>ТРЕБОВАНИЯ К УЧАСТНИКАМ ЗАКУПКИ</w:t>
      </w:r>
      <w:bookmarkEnd w:id="62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DBAE657" w:rsidR="00C93137" w:rsidRPr="007C18BC" w:rsidRDefault="00C93137" w:rsidP="00003C7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1CD8377F"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0"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7BB44C3A"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8" w:name="_Ref418278681"/>
          </w:p>
        </w:tc>
        <w:bookmarkEnd w:id="628"/>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копия перевода на русский язык документов о государственной регистрации юридического лица или </w:t>
            </w:r>
            <w:r w:rsidRPr="007C18BC">
              <w:rPr>
                <w:rFonts w:ascii="Times New Roman" w:hAnsi="Times New Roman"/>
                <w:sz w:val="24"/>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1C90D53E"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7EEF4F8D"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508CE0BD"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8687"/>
          </w:p>
        </w:tc>
        <w:bookmarkEnd w:id="629"/>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w:t>
            </w:r>
            <w:r w:rsidRPr="007C18BC">
              <w:rPr>
                <w:rFonts w:ascii="Times New Roman" w:hAnsi="Times New Roman"/>
                <w:sz w:val="24"/>
              </w:rPr>
              <w:lastRenderedPageBreak/>
              <w:t>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6BBD4A58"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30"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0"/>
          </w:p>
        </w:tc>
        <w:tc>
          <w:tcPr>
            <w:tcW w:w="4678" w:type="dxa"/>
          </w:tcPr>
          <w:p w14:paraId="04C48943" w14:textId="77ACA43E"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31" w:name="_Ref418276376"/>
          </w:p>
        </w:tc>
        <w:bookmarkEnd w:id="631"/>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D11F65A" w14:textId="42558DE8" w:rsidR="004A40BA" w:rsidRPr="007C18BC" w:rsidRDefault="0009027C" w:rsidP="0009027C">
            <w:pPr>
              <w:pStyle w:val="a"/>
              <w:numPr>
                <w:ilvl w:val="0"/>
                <w:numId w:val="0"/>
              </w:numPr>
              <w:jc w:val="left"/>
              <w:rPr>
                <w:rFonts w:ascii="Times New Roman" w:hAnsi="Times New Roman"/>
                <w:sz w:val="24"/>
              </w:rPr>
            </w:pPr>
            <w:r w:rsidRPr="007C18BC">
              <w:rPr>
                <w:rFonts w:ascii="Times New Roman" w:hAnsi="Times New Roman"/>
                <w:sz w:val="24"/>
              </w:rPr>
              <w:t>Требование не установлено</w:t>
            </w: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087F6DD6" w:rsidR="004A40BA" w:rsidRPr="007C18BC" w:rsidRDefault="004A40BA" w:rsidP="00003C7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32" w:name="_Ref418276449"/>
          </w:p>
        </w:tc>
        <w:bookmarkEnd w:id="632"/>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155FB789"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3" w:name="_Ref418276454"/>
          </w:p>
        </w:tc>
        <w:bookmarkEnd w:id="633"/>
        <w:tc>
          <w:tcPr>
            <w:tcW w:w="4820" w:type="dxa"/>
            <w:shd w:val="clear" w:color="auto" w:fill="auto"/>
          </w:tcPr>
          <w:p w14:paraId="761F89E3" w14:textId="41941699" w:rsidR="004A40BA" w:rsidRPr="007C18BC" w:rsidRDefault="004A40BA" w:rsidP="0086013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2E19A52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736120B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4" w:name="_Toc8916173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634"/>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5" w:name="_Toc89161738"/>
      <w:r w:rsidRPr="007C18BC">
        <w:rPr>
          <w:rFonts w:ascii="Times New Roman" w:eastAsia="Times New Roman" w:hAnsi="Times New Roman"/>
          <w:b/>
          <w:sz w:val="24"/>
          <w:lang w:eastAsia="ru-RU"/>
        </w:rPr>
        <w:t>ПОРЯДОК ОЦЕНКИ И СОПОСТАВЛЕНИЯ ЗАЯВОК</w:t>
      </w:r>
      <w:bookmarkEnd w:id="635"/>
    </w:p>
    <w:p w14:paraId="2A652A04" w14:textId="29A4231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400BDEE" w:rsidR="000272F6" w:rsidRPr="007C18BC" w:rsidRDefault="00522DDB" w:rsidP="0086013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6013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86013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605D34FA"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6" w:name="_Ref470887029"/>
      <w:bookmarkStart w:id="637"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6"/>
      <w:bookmarkEnd w:id="637"/>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8"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8"/>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9" w:name="_Toc8916173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9"/>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40" w:name="_Toc8916174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40"/>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1D5A4547"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EC63A3" w:rsidRPr="009C4168">
              <w:rPr>
                <w:rFonts w:ascii="Times New Roman" w:hAnsi="Times New Roman"/>
                <w:sz w:val="24"/>
              </w:rPr>
              <w:t>Заявка</w:t>
            </w:r>
            <w:r w:rsidR="00EC63A3" w:rsidRPr="00AB2B33">
              <w:rPr>
                <w:rFonts w:ascii="Times New Roman" w:hAnsi="Times New Roman"/>
                <w:sz w:val="24"/>
                <w:szCs w:val="24"/>
              </w:rPr>
              <w:t xml:space="preserve"> на аккредитацию (форма </w:t>
            </w:r>
            <w:r w:rsidR="00EC63A3">
              <w:rPr>
                <w:rFonts w:ascii="Times New Roman" w:hAnsi="Times New Roman"/>
                <w:noProof/>
                <w:sz w:val="24"/>
                <w:szCs w:val="24"/>
              </w:rPr>
              <w:t>1</w:t>
            </w:r>
            <w:r w:rsidR="00EC63A3"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038A1627" w:rsidR="00A04FC8" w:rsidRDefault="00A04FC8" w:rsidP="0086013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41" w:name="_Ref29981478"/>
          </w:p>
        </w:tc>
        <w:bookmarkEnd w:id="641"/>
        <w:tc>
          <w:tcPr>
            <w:tcW w:w="9072" w:type="dxa"/>
            <w:tcBorders>
              <w:top w:val="single" w:sz="4" w:space="0" w:color="auto"/>
              <w:left w:val="single" w:sz="4" w:space="0" w:color="auto"/>
              <w:bottom w:val="single" w:sz="4" w:space="0" w:color="auto"/>
              <w:right w:val="single" w:sz="4" w:space="0" w:color="auto"/>
            </w:tcBorders>
            <w:hideMark/>
          </w:tcPr>
          <w:p w14:paraId="142D3767" w14:textId="099B4C17"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EC63A3" w:rsidRPr="007C18BC">
              <w:rPr>
                <w:rFonts w:ascii="Times New Roman" w:hAnsi="Times New Roman"/>
                <w:sz w:val="24"/>
              </w:rPr>
              <w:t>Заявка (форма </w:t>
            </w:r>
            <w:r w:rsidR="00EC63A3">
              <w:rPr>
                <w:rFonts w:ascii="Times New Roman" w:hAnsi="Times New Roman"/>
                <w:noProof/>
                <w:sz w:val="24"/>
              </w:rPr>
              <w:t>2</w:t>
            </w:r>
            <w:r w:rsidR="00EC63A3"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EC63A3">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3AFEA977" w:rsidR="00A04FC8" w:rsidRDefault="00A04FC8" w:rsidP="00FD74B9">
            <w:pPr>
              <w:jc w:val="both"/>
              <w:rPr>
                <w:rFonts w:ascii="Times New Roman" w:hAnsi="Times New Roman"/>
                <w:sz w:val="24"/>
              </w:rPr>
            </w:pPr>
            <w:r>
              <w:fldChar w:fldCharType="begin"/>
            </w:r>
            <w:r>
              <w:instrText xml:space="preserve"> REF _Ref314250951 \h  \* MERGEFORMAT </w:instrText>
            </w:r>
            <w:r>
              <w:fldChar w:fldCharType="separate"/>
            </w:r>
            <w:r w:rsidR="00EC63A3" w:rsidRPr="00751C0B">
              <w:rPr>
                <w:rFonts w:ascii="Times New Roman" w:hAnsi="Times New Roman"/>
                <w:sz w:val="24"/>
              </w:rPr>
              <w:t>Техническое предложение (форма </w:t>
            </w:r>
            <w:r w:rsidR="00EC63A3">
              <w:rPr>
                <w:rFonts w:ascii="Times New Roman" w:hAnsi="Times New Roman"/>
                <w:sz w:val="24"/>
              </w:rPr>
              <w:t>3</w:t>
            </w:r>
            <w:r w:rsidR="00EC63A3" w:rsidRPr="00751C0B">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rsidRPr="0009027C">
              <w:fldChar w:fldCharType="begin"/>
            </w:r>
            <w:r w:rsidRPr="0009027C">
              <w:instrText xml:space="preserve"> REF _Ref314250951 \r \h  \* MERGEFORMAT </w:instrText>
            </w:r>
            <w:r w:rsidRPr="0009027C">
              <w:fldChar w:fldCharType="separate"/>
            </w:r>
            <w:r w:rsidR="00EC63A3" w:rsidRPr="00EC63A3">
              <w:rPr>
                <w:rFonts w:ascii="Times New Roman" w:hAnsi="Times New Roman"/>
                <w:sz w:val="24"/>
              </w:rPr>
              <w:t>7.</w:t>
            </w:r>
            <w:r w:rsidR="00EC63A3">
              <w:t>3</w:t>
            </w:r>
            <w:r w:rsidRPr="0009027C">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42" w:name="_Ref29981525"/>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4" w:name="_Ref29981100"/>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58F87868" w:rsidR="00A04FC8" w:rsidRDefault="00A04FC8" w:rsidP="00E768A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EC63A3">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EC63A3">
              <w:rPr>
                <w:rFonts w:ascii="Times New Roman" w:hAnsi="Times New Roman"/>
                <w:sz w:val="24"/>
              </w:rPr>
              <w:t>5)</w:t>
            </w:r>
            <w:r w:rsidR="00B0771C" w:rsidRPr="00167A74">
              <w:rPr>
                <w:rFonts w:ascii="Times New Roman" w:hAnsi="Times New Roman"/>
                <w:sz w:val="24"/>
              </w:rPr>
              <w:fldChar w:fldCharType="end"/>
            </w:r>
            <w:r w:rsidR="00E768AB">
              <w:rPr>
                <w:rFonts w:ascii="Times New Roman" w:hAnsi="Times New Roman"/>
                <w:sz w:val="24"/>
              </w:rPr>
              <w:t>, 7),</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EC63A3">
              <w:rPr>
                <w:rFonts w:ascii="Times New Roman" w:hAnsi="Times New Roman"/>
                <w:sz w:val="24"/>
              </w:rPr>
              <w:t>8)</w:t>
            </w:r>
            <w:r>
              <w:fldChar w:fldCharType="end"/>
            </w:r>
            <w:r w:rsidR="00E768AB">
              <w:t>,</w:t>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EC63A3" w:rsidRPr="00EC63A3">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EC63A3" w:rsidRPr="00EC63A3">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18E22348" w:rsidR="00A04FC8" w:rsidRDefault="00A04FC8" w:rsidP="0009027C">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EC63A3" w:rsidRPr="00CE41A0">
              <w:rPr>
                <w:rFonts w:ascii="Times New Roman" w:hAnsi="Times New Roman"/>
                <w:sz w:val="24"/>
              </w:rPr>
              <w:t>План распределения объемов поставки продукции (форма </w:t>
            </w:r>
            <w:r w:rsidR="00EC63A3">
              <w:rPr>
                <w:rFonts w:ascii="Times New Roman" w:hAnsi="Times New Roman"/>
                <w:sz w:val="24"/>
              </w:rPr>
              <w:t>4</w:t>
            </w:r>
            <w:r w:rsidR="00EC63A3" w:rsidRPr="005E4B59">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EC63A3" w:rsidRPr="00EC63A3">
              <w:rPr>
                <w:rFonts w:ascii="Times New Roman" w:hAnsi="Times New Roman"/>
                <w:sz w:val="24"/>
              </w:rPr>
              <w:t>7.</w:t>
            </w:r>
            <w:r w:rsidR="00EC63A3">
              <w:t>4</w:t>
            </w:r>
            <w:r>
              <w:fldChar w:fldCharType="end"/>
            </w:r>
            <w:r w:rsidR="0009027C">
              <w:t>4</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5" w:name="_Ref58241972"/>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14:paraId="5A40FDCC" w14:textId="52E47DD8" w:rsidR="00A04FC8" w:rsidRDefault="00A04FC8" w:rsidP="0009027C">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EC63A3" w:rsidRPr="007C18BC">
              <w:rPr>
                <w:rFonts w:ascii="Times New Roman" w:hAnsi="Times New Roman"/>
                <w:sz w:val="24"/>
              </w:rPr>
              <w:t>Декларация соответствия члена коллективного участника (форма </w:t>
            </w:r>
            <w:r w:rsidR="00EC63A3">
              <w:rPr>
                <w:rFonts w:ascii="Times New Roman" w:hAnsi="Times New Roman"/>
                <w:sz w:val="24"/>
              </w:rPr>
              <w:t>5</w:t>
            </w:r>
            <w:r w:rsidR="00EC63A3" w:rsidRPr="00A964ED">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EC63A3" w:rsidRPr="00EC63A3">
              <w:rPr>
                <w:rFonts w:ascii="Times New Roman" w:hAnsi="Times New Roman"/>
                <w:sz w:val="24"/>
              </w:rPr>
              <w:t>7.</w:t>
            </w:r>
            <w:r w:rsidR="00EC63A3">
              <w:t>5</w:t>
            </w:r>
            <w:r>
              <w:fldChar w:fldCharType="end"/>
            </w:r>
            <w:r w:rsidR="0009027C">
              <w:t>5</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6"/>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7" w:name="Прил4"/>
      <w:bookmarkStart w:id="648" w:name="_Toc471578723"/>
      <w:bookmarkStart w:id="649" w:name="_Toc471395157"/>
      <w:bookmarkStart w:id="650" w:name="_Toc89161741"/>
      <w:r w:rsidR="00207FA0">
        <w:rPr>
          <w:rFonts w:ascii="Times New Roman" w:eastAsiaTheme="majorEastAsia" w:hAnsi="Times New Roman"/>
          <w:bCs/>
          <w:sz w:val="24"/>
        </w:rPr>
        <w:lastRenderedPageBreak/>
        <w:t>Приложение №4</w:t>
      </w:r>
      <w:bookmarkEnd w:id="647"/>
      <w:r w:rsidR="00207FA0">
        <w:rPr>
          <w:rFonts w:ascii="Times New Roman" w:eastAsiaTheme="majorEastAsia" w:hAnsi="Times New Roman"/>
          <w:bCs/>
          <w:sz w:val="24"/>
        </w:rPr>
        <w:br/>
        <w:t>к информационной карте</w:t>
      </w:r>
      <w:bookmarkEnd w:id="648"/>
      <w:bookmarkEnd w:id="649"/>
      <w:bookmarkEnd w:id="650"/>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51" w:name="_Toc471578724"/>
      <w:bookmarkStart w:id="652" w:name="_Toc471395158"/>
      <w:bookmarkStart w:id="653" w:name="_Toc89161742"/>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2f5"/>
        <w:tblW w:w="10031" w:type="dxa"/>
        <w:tblLayout w:type="fixed"/>
        <w:tblLook w:val="04A0" w:firstRow="1" w:lastRow="0" w:firstColumn="1" w:lastColumn="0" w:noHBand="0" w:noVBand="1"/>
      </w:tblPr>
      <w:tblGrid>
        <w:gridCol w:w="675"/>
        <w:gridCol w:w="3828"/>
        <w:gridCol w:w="1417"/>
        <w:gridCol w:w="2155"/>
        <w:gridCol w:w="1956"/>
      </w:tblGrid>
      <w:tr w:rsidR="00E768AB" w:rsidRPr="00E768AB" w14:paraId="0A3B8033" w14:textId="77777777" w:rsidTr="0026070B">
        <w:tc>
          <w:tcPr>
            <w:tcW w:w="675" w:type="dxa"/>
            <w:tcBorders>
              <w:top w:val="single" w:sz="4" w:space="0" w:color="auto"/>
              <w:left w:val="single" w:sz="4" w:space="0" w:color="auto"/>
              <w:bottom w:val="single" w:sz="4" w:space="0" w:color="auto"/>
              <w:right w:val="single" w:sz="4" w:space="0" w:color="auto"/>
            </w:tcBorders>
            <w:vAlign w:val="center"/>
            <w:hideMark/>
          </w:tcPr>
          <w:p w14:paraId="769E1C5E"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AB3438D"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Наименование каждой единицы продукции</w:t>
            </w:r>
          </w:p>
        </w:tc>
        <w:tc>
          <w:tcPr>
            <w:tcW w:w="1417" w:type="dxa"/>
            <w:tcBorders>
              <w:top w:val="single" w:sz="4" w:space="0" w:color="auto"/>
              <w:left w:val="single" w:sz="4" w:space="0" w:color="auto"/>
              <w:bottom w:val="single" w:sz="4" w:space="0" w:color="auto"/>
              <w:right w:val="single" w:sz="4" w:space="0" w:color="auto"/>
            </w:tcBorders>
            <w:hideMark/>
          </w:tcPr>
          <w:p w14:paraId="3A334660"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hAnsi="Times New Roman"/>
                <w:b/>
                <w:sz w:val="23"/>
                <w:szCs w:val="23"/>
              </w:rPr>
              <w:t>Кол-во</w:t>
            </w:r>
          </w:p>
        </w:tc>
        <w:tc>
          <w:tcPr>
            <w:tcW w:w="2155" w:type="dxa"/>
            <w:tcBorders>
              <w:top w:val="single" w:sz="4" w:space="0" w:color="auto"/>
              <w:left w:val="single" w:sz="4" w:space="0" w:color="auto"/>
              <w:bottom w:val="single" w:sz="4" w:space="0" w:color="auto"/>
              <w:right w:val="single" w:sz="4" w:space="0" w:color="auto"/>
            </w:tcBorders>
          </w:tcPr>
          <w:p w14:paraId="5C1F95A8"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Начальная (максимальная) цена каждой единицы продукции, руб.</w:t>
            </w:r>
          </w:p>
        </w:tc>
        <w:tc>
          <w:tcPr>
            <w:tcW w:w="1956" w:type="dxa"/>
            <w:tcBorders>
              <w:top w:val="single" w:sz="4" w:space="0" w:color="auto"/>
              <w:left w:val="single" w:sz="4" w:space="0" w:color="auto"/>
              <w:bottom w:val="single" w:sz="4" w:space="0" w:color="auto"/>
              <w:right w:val="single" w:sz="4" w:space="0" w:color="auto"/>
            </w:tcBorders>
          </w:tcPr>
          <w:p w14:paraId="42BD447E"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 xml:space="preserve">Сумма, </w:t>
            </w:r>
          </w:p>
          <w:p w14:paraId="71F97647"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руб.</w:t>
            </w:r>
          </w:p>
        </w:tc>
      </w:tr>
      <w:tr w:rsidR="00855BEA" w:rsidRPr="00E768AB" w14:paraId="6F77933C" w14:textId="77777777" w:rsidTr="0026070B">
        <w:tc>
          <w:tcPr>
            <w:tcW w:w="675" w:type="dxa"/>
            <w:vAlign w:val="center"/>
          </w:tcPr>
          <w:p w14:paraId="27B1E87D" w14:textId="31D1A9CC" w:rsidR="00855BEA" w:rsidRPr="00497590" w:rsidRDefault="00855BEA" w:rsidP="00855BEA">
            <w:pPr>
              <w:suppressAutoHyphens/>
              <w:spacing w:before="120"/>
              <w:ind w:left="360" w:hanging="360"/>
              <w:rPr>
                <w:rFonts w:ascii="Times New Roman" w:eastAsia="Times New Roman" w:hAnsi="Times New Roman"/>
                <w:sz w:val="24"/>
                <w:szCs w:val="24"/>
              </w:rPr>
            </w:pPr>
            <w:r>
              <w:rPr>
                <w:rFonts w:ascii="Times New Roman" w:eastAsia="Times New Roman" w:hAnsi="Times New Roman"/>
                <w:sz w:val="24"/>
                <w:szCs w:val="24"/>
              </w:rPr>
              <w:t>1.</w:t>
            </w:r>
          </w:p>
        </w:tc>
        <w:tc>
          <w:tcPr>
            <w:tcW w:w="3828" w:type="dxa"/>
          </w:tcPr>
          <w:p w14:paraId="49D2BA74" w14:textId="77777777" w:rsidR="00855BEA" w:rsidRPr="00855BEA" w:rsidRDefault="00855BEA" w:rsidP="00855BEA">
            <w:pPr>
              <w:rPr>
                <w:rFonts w:ascii="Times New Roman" w:hAnsi="Times New Roman"/>
                <w:sz w:val="24"/>
                <w:szCs w:val="24"/>
              </w:rPr>
            </w:pPr>
            <w:r w:rsidRPr="00855BEA">
              <w:rPr>
                <w:rFonts w:ascii="Times New Roman" w:hAnsi="Times New Roman"/>
                <w:sz w:val="24"/>
                <w:szCs w:val="24"/>
              </w:rPr>
              <w:t>Тигель графитовый Ø360/140*400 марка L-7</w:t>
            </w:r>
          </w:p>
          <w:p w14:paraId="6F30D395" w14:textId="46D219F9" w:rsidR="00855BEA" w:rsidRPr="00855BEA" w:rsidRDefault="00855BEA" w:rsidP="00855BEA">
            <w:pPr>
              <w:widowControl w:val="0"/>
              <w:suppressLineNumbers/>
              <w:suppressAutoHyphens/>
              <w:spacing w:line="100" w:lineRule="atLeast"/>
              <w:rPr>
                <w:rFonts w:ascii="Times New Roman" w:eastAsia="SimSun" w:hAnsi="Times New Roman"/>
                <w:kern w:val="1"/>
                <w:sz w:val="24"/>
                <w:szCs w:val="24"/>
                <w:lang w:eastAsia="hi-IN" w:bidi="hi-IN"/>
              </w:rPr>
            </w:pPr>
          </w:p>
        </w:tc>
        <w:tc>
          <w:tcPr>
            <w:tcW w:w="1417" w:type="dxa"/>
          </w:tcPr>
          <w:p w14:paraId="3F31E29B" w14:textId="2B75D98C" w:rsidR="00855BEA" w:rsidRPr="00855BEA" w:rsidRDefault="00855BEA" w:rsidP="00855BEA">
            <w:pPr>
              <w:jc w:val="center"/>
              <w:rPr>
                <w:rFonts w:ascii="Times New Roman" w:eastAsiaTheme="majorEastAsia" w:hAnsi="Times New Roman"/>
                <w:bCs/>
                <w:sz w:val="24"/>
                <w:szCs w:val="24"/>
              </w:rPr>
            </w:pPr>
            <w:r w:rsidRPr="00855BEA">
              <w:rPr>
                <w:rFonts w:ascii="Times New Roman" w:hAnsi="Times New Roman"/>
                <w:sz w:val="24"/>
                <w:szCs w:val="24"/>
              </w:rPr>
              <w:t>12</w:t>
            </w:r>
          </w:p>
        </w:tc>
        <w:tc>
          <w:tcPr>
            <w:tcW w:w="2155" w:type="dxa"/>
            <w:vAlign w:val="bottom"/>
          </w:tcPr>
          <w:p w14:paraId="77CF284D" w14:textId="5400F001" w:rsidR="00855BEA" w:rsidRPr="00855BEA" w:rsidRDefault="0026070B" w:rsidP="00855BEA">
            <w:pPr>
              <w:spacing w:line="720" w:lineRule="auto"/>
              <w:rPr>
                <w:rFonts w:ascii="Times New Roman" w:eastAsiaTheme="majorEastAsia" w:hAnsi="Times New Roman"/>
                <w:bCs/>
                <w:sz w:val="24"/>
                <w:szCs w:val="24"/>
              </w:rPr>
            </w:pPr>
            <w:r>
              <w:rPr>
                <w:rFonts w:ascii="Times New Roman" w:hAnsi="Times New Roman"/>
                <w:color w:val="000000"/>
                <w:sz w:val="24"/>
                <w:szCs w:val="24"/>
              </w:rPr>
              <w:t xml:space="preserve">         </w:t>
            </w:r>
            <w:r w:rsidR="00855BEA" w:rsidRPr="00855BEA">
              <w:rPr>
                <w:rFonts w:ascii="Times New Roman" w:hAnsi="Times New Roman"/>
                <w:color w:val="000000"/>
                <w:sz w:val="24"/>
                <w:szCs w:val="24"/>
              </w:rPr>
              <w:t>127 200,00</w:t>
            </w:r>
          </w:p>
        </w:tc>
        <w:tc>
          <w:tcPr>
            <w:tcW w:w="1956" w:type="dxa"/>
            <w:vAlign w:val="bottom"/>
          </w:tcPr>
          <w:p w14:paraId="614A0390" w14:textId="007B852D" w:rsidR="00855BEA" w:rsidRPr="00855BEA" w:rsidRDefault="00855BEA" w:rsidP="00855BEA">
            <w:pPr>
              <w:spacing w:line="720" w:lineRule="auto"/>
              <w:jc w:val="center"/>
              <w:rPr>
                <w:rFonts w:ascii="Times New Roman" w:eastAsiaTheme="majorEastAsia" w:hAnsi="Times New Roman"/>
                <w:bCs/>
                <w:sz w:val="24"/>
                <w:szCs w:val="24"/>
              </w:rPr>
            </w:pPr>
            <w:r w:rsidRPr="00855BEA">
              <w:rPr>
                <w:rFonts w:ascii="Times New Roman" w:hAnsi="Times New Roman"/>
                <w:color w:val="000000"/>
                <w:sz w:val="24"/>
                <w:szCs w:val="24"/>
              </w:rPr>
              <w:t>1 526 400,00</w:t>
            </w:r>
          </w:p>
        </w:tc>
      </w:tr>
      <w:tr w:rsidR="00855BEA" w:rsidRPr="00E768AB" w14:paraId="67C9049A" w14:textId="77777777" w:rsidTr="0026070B">
        <w:tc>
          <w:tcPr>
            <w:tcW w:w="8075" w:type="dxa"/>
            <w:gridSpan w:val="4"/>
            <w:tcBorders>
              <w:top w:val="single" w:sz="4" w:space="0" w:color="auto"/>
              <w:left w:val="single" w:sz="4" w:space="0" w:color="auto"/>
              <w:bottom w:val="single" w:sz="4" w:space="0" w:color="auto"/>
              <w:right w:val="single" w:sz="4" w:space="0" w:color="auto"/>
            </w:tcBorders>
            <w:vAlign w:val="center"/>
          </w:tcPr>
          <w:p w14:paraId="02C1570C" w14:textId="77777777" w:rsidR="00855BEA" w:rsidRPr="00E768AB" w:rsidRDefault="00855BEA" w:rsidP="00855BEA">
            <w:pPr>
              <w:jc w:val="center"/>
              <w:rPr>
                <w:rFonts w:ascii="Times New Roman" w:hAnsi="Times New Roman"/>
                <w:color w:val="000000"/>
                <w:sz w:val="24"/>
                <w:szCs w:val="24"/>
              </w:rPr>
            </w:pPr>
            <w:r w:rsidRPr="00E768AB">
              <w:rPr>
                <w:rFonts w:ascii="Times New Roman" w:eastAsiaTheme="majorEastAsia" w:hAnsi="Times New Roman"/>
                <w:b/>
                <w:bCs/>
                <w:sz w:val="24"/>
                <w:szCs w:val="24"/>
              </w:rPr>
              <w:t>Начальная (максимальная) цена договора, ИТОГО:</w:t>
            </w:r>
          </w:p>
        </w:tc>
        <w:tc>
          <w:tcPr>
            <w:tcW w:w="1956" w:type="dxa"/>
            <w:tcBorders>
              <w:top w:val="single" w:sz="4" w:space="0" w:color="auto"/>
              <w:left w:val="single" w:sz="4" w:space="0" w:color="auto"/>
              <w:bottom w:val="single" w:sz="4" w:space="0" w:color="auto"/>
              <w:right w:val="single" w:sz="4" w:space="0" w:color="auto"/>
            </w:tcBorders>
            <w:vAlign w:val="bottom"/>
          </w:tcPr>
          <w:p w14:paraId="4E352493" w14:textId="4ECAF802" w:rsidR="00855BEA" w:rsidRPr="00855BEA" w:rsidRDefault="00855BEA" w:rsidP="00855BEA">
            <w:pPr>
              <w:rPr>
                <w:rFonts w:ascii="Times New Roman" w:hAnsi="Times New Roman"/>
                <w:b/>
                <w:color w:val="000000"/>
                <w:sz w:val="24"/>
                <w:szCs w:val="24"/>
              </w:rPr>
            </w:pPr>
            <w:r w:rsidRPr="00A55A68">
              <w:rPr>
                <w:rFonts w:ascii="Times New Roman" w:hAnsi="Times New Roman"/>
                <w:sz w:val="22"/>
                <w:szCs w:val="22"/>
              </w:rPr>
              <w:t xml:space="preserve">    </w:t>
            </w:r>
            <w:r w:rsidRPr="00855BEA">
              <w:rPr>
                <w:rFonts w:ascii="Times New Roman" w:hAnsi="Times New Roman"/>
                <w:b/>
                <w:color w:val="000000"/>
                <w:sz w:val="24"/>
                <w:szCs w:val="24"/>
              </w:rPr>
              <w:t>1 526 400,00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4" w:name="_Ref414276712"/>
      <w:bookmarkStart w:id="655" w:name="_Ref414291069"/>
      <w:bookmarkStart w:id="656" w:name="_Toc415874697"/>
      <w:bookmarkStart w:id="657" w:name="_Ref314161369"/>
      <w:bookmarkStart w:id="658" w:name="_Toc89161743"/>
      <w:bookmarkEnd w:id="624"/>
      <w:bookmarkEnd w:id="625"/>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4"/>
      <w:bookmarkEnd w:id="655"/>
      <w:bookmarkEnd w:id="656"/>
      <w:bookmarkEnd w:id="657"/>
      <w:bookmarkEnd w:id="658"/>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4AA4BF88" w:rsidR="004A40BA" w:rsidRPr="00EC361E" w:rsidRDefault="004A40BA" w:rsidP="004A40BA">
      <w:pPr>
        <w:pStyle w:val="3"/>
        <w:rPr>
          <w:rFonts w:ascii="Times New Roman" w:hAnsi="Times New Roman"/>
          <w:sz w:val="24"/>
          <w:szCs w:val="24"/>
        </w:rPr>
      </w:pPr>
      <w:bookmarkStart w:id="659" w:name="_Ref75159062"/>
      <w:bookmarkStart w:id="660" w:name="_Toc75781361"/>
      <w:bookmarkStart w:id="661" w:name="_Toc75867171"/>
      <w:bookmarkStart w:id="662" w:name="_Toc75871211"/>
      <w:bookmarkStart w:id="663" w:name="_Toc89161744"/>
      <w:bookmarkStart w:id="664" w:name="_Ref55336310"/>
      <w:bookmarkStart w:id="665" w:name="_Toc57314672"/>
      <w:bookmarkStart w:id="666" w:name="_Toc69728986"/>
      <w:bookmarkStart w:id="667" w:name="_Toc311975353"/>
      <w:bookmarkStart w:id="668"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EC63A3">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9"/>
      <w:bookmarkEnd w:id="660"/>
      <w:bookmarkEnd w:id="661"/>
      <w:bookmarkEnd w:id="662"/>
      <w:bookmarkEnd w:id="663"/>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093E40ED"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EC63A3">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18E02BDF"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EC63A3">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746AC429"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EC63A3">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lastRenderedPageBreak/>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lastRenderedPageBreak/>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E316F2">
        <w:tc>
          <w:tcPr>
            <w:tcW w:w="562" w:type="dxa"/>
            <w:vAlign w:val="center"/>
          </w:tcPr>
          <w:p w14:paraId="7C323140"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E316F2">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E316F2">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E316F2">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E316F2">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E316F2">
        <w:tc>
          <w:tcPr>
            <w:tcW w:w="15588" w:type="dxa"/>
            <w:gridSpan w:val="5"/>
          </w:tcPr>
          <w:p w14:paraId="479BBAA0" w14:textId="77777777" w:rsidR="004A40BA" w:rsidRPr="00AB2B33" w:rsidRDefault="004A40BA" w:rsidP="00E316F2">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E316F2">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E316F2">
            <w:pPr>
              <w:rPr>
                <w:rFonts w:ascii="Times New Roman" w:hAnsi="Times New Roman"/>
                <w:sz w:val="24"/>
                <w:szCs w:val="24"/>
              </w:rPr>
            </w:pPr>
          </w:p>
        </w:tc>
        <w:tc>
          <w:tcPr>
            <w:tcW w:w="2920" w:type="dxa"/>
          </w:tcPr>
          <w:p w14:paraId="196D590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E316F2">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E316F2">
            <w:pPr>
              <w:rPr>
                <w:rFonts w:ascii="Times New Roman" w:hAnsi="Times New Roman"/>
                <w:sz w:val="24"/>
                <w:szCs w:val="24"/>
              </w:rPr>
            </w:pPr>
          </w:p>
        </w:tc>
        <w:tc>
          <w:tcPr>
            <w:tcW w:w="2920" w:type="dxa"/>
          </w:tcPr>
          <w:p w14:paraId="7ED6A9C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E316F2">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E316F2">
            <w:pPr>
              <w:rPr>
                <w:rFonts w:ascii="Times New Roman" w:hAnsi="Times New Roman"/>
                <w:sz w:val="24"/>
                <w:szCs w:val="24"/>
              </w:rPr>
            </w:pPr>
          </w:p>
        </w:tc>
        <w:tc>
          <w:tcPr>
            <w:tcW w:w="2920" w:type="dxa"/>
          </w:tcPr>
          <w:p w14:paraId="7FF7B47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E316F2">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E316F2">
            <w:pPr>
              <w:rPr>
                <w:rFonts w:ascii="Times New Roman" w:hAnsi="Times New Roman"/>
                <w:sz w:val="24"/>
                <w:szCs w:val="24"/>
              </w:rPr>
            </w:pPr>
          </w:p>
        </w:tc>
        <w:tc>
          <w:tcPr>
            <w:tcW w:w="2920" w:type="dxa"/>
          </w:tcPr>
          <w:p w14:paraId="447F839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E316F2">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E316F2">
            <w:pPr>
              <w:rPr>
                <w:rFonts w:ascii="Times New Roman" w:hAnsi="Times New Roman"/>
                <w:sz w:val="24"/>
                <w:szCs w:val="24"/>
              </w:rPr>
            </w:pPr>
          </w:p>
        </w:tc>
        <w:tc>
          <w:tcPr>
            <w:tcW w:w="2920" w:type="dxa"/>
          </w:tcPr>
          <w:p w14:paraId="45C5826D"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 xml:space="preserve">хождения поставщика, фактическое место </w:t>
            </w:r>
            <w:r w:rsidRPr="00B53A1C">
              <w:rPr>
                <w:rFonts w:ascii="Times New Roman" w:hAnsi="Times New Roman"/>
                <w:i/>
                <w:iCs/>
                <w:sz w:val="24"/>
                <w:szCs w:val="24"/>
              </w:rPr>
              <w:lastRenderedPageBreak/>
              <w:t>жительства индивидуального предпринимателя].</w:t>
            </w:r>
          </w:p>
        </w:tc>
        <w:tc>
          <w:tcPr>
            <w:tcW w:w="5887" w:type="dxa"/>
          </w:tcPr>
          <w:p w14:paraId="45295F1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lastRenderedPageBreak/>
              <w:t xml:space="preserve">Указываются сведения о фактическом адресе местонахождения поставщика, фактическом месте жительства индивидуального предпринимателя. При </w:t>
            </w:r>
            <w:r w:rsidRPr="003839EF">
              <w:rPr>
                <w:rFonts w:ascii="Times New Roman" w:hAnsi="Times New Roman"/>
                <w:i/>
                <w:iCs/>
                <w:sz w:val="24"/>
                <w:szCs w:val="24"/>
              </w:rPr>
              <w:lastRenderedPageBreak/>
              <w:t>наличии нескольких адресов указываются все соответствующие адреса</w:t>
            </w:r>
          </w:p>
        </w:tc>
      </w:tr>
      <w:tr w:rsidR="004A40BA" w:rsidRPr="00AB2B33" w14:paraId="7F6C2C34" w14:textId="77777777" w:rsidTr="00E316F2">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E316F2">
            <w:pPr>
              <w:rPr>
                <w:rFonts w:ascii="Times New Roman" w:hAnsi="Times New Roman"/>
                <w:sz w:val="24"/>
                <w:szCs w:val="24"/>
              </w:rPr>
            </w:pPr>
          </w:p>
        </w:tc>
        <w:tc>
          <w:tcPr>
            <w:tcW w:w="2920" w:type="dxa"/>
          </w:tcPr>
          <w:p w14:paraId="6120C09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E316F2">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E316F2">
            <w:pPr>
              <w:rPr>
                <w:rFonts w:ascii="Times New Roman" w:hAnsi="Times New Roman"/>
                <w:sz w:val="24"/>
                <w:szCs w:val="24"/>
              </w:rPr>
            </w:pPr>
          </w:p>
        </w:tc>
        <w:tc>
          <w:tcPr>
            <w:tcW w:w="2920" w:type="dxa"/>
            <w:vMerge w:val="restart"/>
          </w:tcPr>
          <w:p w14:paraId="496C548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E316F2">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E316F2">
        <w:tc>
          <w:tcPr>
            <w:tcW w:w="562" w:type="dxa"/>
          </w:tcPr>
          <w:p w14:paraId="3327A747"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E316F2">
            <w:pPr>
              <w:rPr>
                <w:rFonts w:ascii="Times New Roman" w:hAnsi="Times New Roman"/>
                <w:sz w:val="24"/>
                <w:szCs w:val="24"/>
              </w:rPr>
            </w:pPr>
          </w:p>
        </w:tc>
        <w:tc>
          <w:tcPr>
            <w:tcW w:w="2920" w:type="dxa"/>
            <w:vMerge/>
          </w:tcPr>
          <w:p w14:paraId="74D1BA5E" w14:textId="77777777" w:rsidR="004A40BA" w:rsidRPr="00AB2B33" w:rsidRDefault="004A40BA" w:rsidP="00E316F2">
            <w:pPr>
              <w:rPr>
                <w:rFonts w:ascii="Times New Roman" w:hAnsi="Times New Roman"/>
                <w:i/>
                <w:iCs/>
                <w:sz w:val="24"/>
                <w:szCs w:val="24"/>
              </w:rPr>
            </w:pPr>
          </w:p>
        </w:tc>
        <w:tc>
          <w:tcPr>
            <w:tcW w:w="5887" w:type="dxa"/>
            <w:vMerge/>
          </w:tcPr>
          <w:p w14:paraId="2CE79386" w14:textId="77777777" w:rsidR="004A40BA" w:rsidRPr="00AB2B33" w:rsidRDefault="004A40BA" w:rsidP="00E316F2">
            <w:pPr>
              <w:rPr>
                <w:rFonts w:ascii="Times New Roman" w:hAnsi="Times New Roman"/>
                <w:i/>
                <w:iCs/>
                <w:sz w:val="24"/>
                <w:szCs w:val="24"/>
              </w:rPr>
            </w:pPr>
          </w:p>
        </w:tc>
      </w:tr>
      <w:tr w:rsidR="004A40BA" w:rsidRPr="00AB2B33" w14:paraId="14F69A32" w14:textId="77777777" w:rsidTr="00E316F2">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E316F2">
            <w:pPr>
              <w:rPr>
                <w:rFonts w:ascii="Times New Roman" w:hAnsi="Times New Roman"/>
                <w:sz w:val="24"/>
                <w:szCs w:val="24"/>
              </w:rPr>
            </w:pPr>
          </w:p>
        </w:tc>
        <w:tc>
          <w:tcPr>
            <w:tcW w:w="2920" w:type="dxa"/>
            <w:vMerge w:val="restart"/>
          </w:tcPr>
          <w:p w14:paraId="3E3517B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E316F2">
        <w:tc>
          <w:tcPr>
            <w:tcW w:w="562" w:type="dxa"/>
          </w:tcPr>
          <w:p w14:paraId="5386200B"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E316F2">
            <w:pPr>
              <w:rPr>
                <w:rFonts w:ascii="Times New Roman" w:hAnsi="Times New Roman"/>
                <w:sz w:val="24"/>
                <w:szCs w:val="24"/>
              </w:rPr>
            </w:pPr>
          </w:p>
        </w:tc>
        <w:tc>
          <w:tcPr>
            <w:tcW w:w="2920" w:type="dxa"/>
            <w:vMerge/>
          </w:tcPr>
          <w:p w14:paraId="35810412" w14:textId="77777777" w:rsidR="004A40BA" w:rsidRPr="00AB2B33" w:rsidRDefault="004A40BA" w:rsidP="00E316F2">
            <w:pPr>
              <w:rPr>
                <w:rFonts w:ascii="Times New Roman" w:hAnsi="Times New Roman"/>
                <w:i/>
                <w:iCs/>
                <w:sz w:val="24"/>
                <w:szCs w:val="24"/>
              </w:rPr>
            </w:pPr>
          </w:p>
        </w:tc>
        <w:tc>
          <w:tcPr>
            <w:tcW w:w="5887" w:type="dxa"/>
            <w:vMerge/>
          </w:tcPr>
          <w:p w14:paraId="318601E1" w14:textId="77777777" w:rsidR="004A40BA" w:rsidRPr="00AB2B33" w:rsidRDefault="004A40BA" w:rsidP="00E316F2">
            <w:pPr>
              <w:rPr>
                <w:rFonts w:ascii="Times New Roman" w:hAnsi="Times New Roman"/>
                <w:i/>
                <w:iCs/>
                <w:sz w:val="24"/>
                <w:szCs w:val="24"/>
              </w:rPr>
            </w:pPr>
          </w:p>
        </w:tc>
      </w:tr>
      <w:tr w:rsidR="004A40BA" w:rsidRPr="00AB2B33" w14:paraId="635DD859" w14:textId="77777777" w:rsidTr="00E316F2">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 xml:space="preserve">Сведения об участниках / руководителях поставщика, включённых в реестр </w:t>
            </w:r>
            <w:r w:rsidRPr="00AB2B33">
              <w:rPr>
                <w:rFonts w:ascii="Times New Roman" w:hAnsi="Times New Roman"/>
                <w:sz w:val="24"/>
                <w:szCs w:val="24"/>
              </w:rPr>
              <w:lastRenderedPageBreak/>
              <w:t>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E316F2">
            <w:pPr>
              <w:rPr>
                <w:rFonts w:ascii="Times New Roman" w:hAnsi="Times New Roman"/>
                <w:sz w:val="24"/>
                <w:szCs w:val="24"/>
              </w:rPr>
            </w:pPr>
          </w:p>
        </w:tc>
        <w:tc>
          <w:tcPr>
            <w:tcW w:w="2920" w:type="dxa"/>
          </w:tcPr>
          <w:p w14:paraId="17E60EB3"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E316F2">
            <w:pPr>
              <w:rPr>
                <w:rFonts w:ascii="Times New Roman" w:hAnsi="Times New Roman"/>
                <w:i/>
                <w:iCs/>
                <w:sz w:val="24"/>
                <w:szCs w:val="24"/>
              </w:rPr>
            </w:pPr>
            <w:r w:rsidRPr="003839EF">
              <w:rPr>
                <w:rFonts w:ascii="Times New Roman" w:hAnsi="Times New Roman"/>
                <w:i/>
                <w:iCs/>
                <w:sz w:val="24"/>
                <w:szCs w:val="24"/>
              </w:rPr>
              <w:t xml:space="preserve">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w:t>
            </w:r>
            <w:r w:rsidRPr="003839EF">
              <w:rPr>
                <w:rFonts w:ascii="Times New Roman" w:hAnsi="Times New Roman"/>
                <w:i/>
                <w:iCs/>
                <w:sz w:val="24"/>
                <w:szCs w:val="24"/>
              </w:rPr>
              <w:lastRenderedPageBreak/>
              <w:t>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E316F2">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E316F2">
            <w:pPr>
              <w:rPr>
                <w:rFonts w:ascii="Times New Roman" w:hAnsi="Times New Roman"/>
                <w:sz w:val="24"/>
                <w:szCs w:val="24"/>
              </w:rPr>
            </w:pPr>
          </w:p>
        </w:tc>
        <w:tc>
          <w:tcPr>
            <w:tcW w:w="2920" w:type="dxa"/>
          </w:tcPr>
          <w:p w14:paraId="2470F65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E316F2">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E316F2">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E316F2">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E316F2">
            <w:pPr>
              <w:rPr>
                <w:rFonts w:ascii="Times New Roman" w:hAnsi="Times New Roman"/>
                <w:sz w:val="24"/>
                <w:szCs w:val="24"/>
              </w:rPr>
            </w:pPr>
          </w:p>
        </w:tc>
        <w:tc>
          <w:tcPr>
            <w:tcW w:w="2920" w:type="dxa"/>
          </w:tcPr>
          <w:p w14:paraId="5B165431"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E316F2">
            <w:pPr>
              <w:rPr>
                <w:rFonts w:ascii="Times New Roman" w:hAnsi="Times New Roman"/>
                <w:i/>
                <w:iCs/>
                <w:sz w:val="24"/>
                <w:szCs w:val="24"/>
              </w:rPr>
            </w:pPr>
          </w:p>
        </w:tc>
      </w:tr>
      <w:tr w:rsidR="004A40BA" w:rsidRPr="00AB2B33" w14:paraId="6EE5BBFA" w14:textId="77777777" w:rsidTr="00E316F2">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E316F2">
            <w:pPr>
              <w:rPr>
                <w:rFonts w:ascii="Times New Roman" w:hAnsi="Times New Roman"/>
                <w:sz w:val="24"/>
                <w:szCs w:val="24"/>
              </w:rPr>
            </w:pPr>
          </w:p>
        </w:tc>
        <w:tc>
          <w:tcPr>
            <w:tcW w:w="2920" w:type="dxa"/>
          </w:tcPr>
          <w:p w14:paraId="2CCA49F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E316F2">
            <w:pPr>
              <w:rPr>
                <w:rFonts w:ascii="Times New Roman" w:hAnsi="Times New Roman"/>
                <w:i/>
                <w:iCs/>
                <w:sz w:val="24"/>
                <w:szCs w:val="24"/>
              </w:rPr>
            </w:pPr>
          </w:p>
        </w:tc>
      </w:tr>
      <w:tr w:rsidR="004A40BA" w:rsidRPr="00AB2B33" w14:paraId="23FE7296" w14:textId="77777777" w:rsidTr="00E316F2">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E316F2">
            <w:pPr>
              <w:rPr>
                <w:rFonts w:ascii="Times New Roman" w:hAnsi="Times New Roman"/>
                <w:sz w:val="24"/>
                <w:szCs w:val="24"/>
              </w:rPr>
            </w:pPr>
          </w:p>
        </w:tc>
        <w:tc>
          <w:tcPr>
            <w:tcW w:w="2920" w:type="dxa"/>
          </w:tcPr>
          <w:p w14:paraId="5F8D8AEC"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E316F2">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E316F2">
            <w:pPr>
              <w:rPr>
                <w:rFonts w:ascii="Times New Roman" w:hAnsi="Times New Roman"/>
                <w:sz w:val="24"/>
                <w:szCs w:val="24"/>
              </w:rPr>
            </w:pPr>
          </w:p>
        </w:tc>
        <w:tc>
          <w:tcPr>
            <w:tcW w:w="2920" w:type="dxa"/>
          </w:tcPr>
          <w:p w14:paraId="296C0F0F"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E316F2">
            <w:pPr>
              <w:rPr>
                <w:rFonts w:ascii="Times New Roman" w:hAnsi="Times New Roman"/>
                <w:i/>
                <w:iCs/>
                <w:sz w:val="24"/>
                <w:szCs w:val="24"/>
              </w:rPr>
            </w:pPr>
          </w:p>
        </w:tc>
      </w:tr>
      <w:tr w:rsidR="004A40BA" w:rsidRPr="00AB2B33" w14:paraId="4D739579" w14:textId="77777777" w:rsidTr="00E316F2">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E316F2">
            <w:pPr>
              <w:rPr>
                <w:rFonts w:ascii="Times New Roman" w:hAnsi="Times New Roman"/>
                <w:sz w:val="24"/>
                <w:szCs w:val="24"/>
              </w:rPr>
            </w:pPr>
          </w:p>
        </w:tc>
        <w:tc>
          <w:tcPr>
            <w:tcW w:w="2920" w:type="dxa"/>
          </w:tcPr>
          <w:p w14:paraId="253E9C8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E316F2">
        <w:tc>
          <w:tcPr>
            <w:tcW w:w="15588" w:type="dxa"/>
            <w:gridSpan w:val="5"/>
          </w:tcPr>
          <w:p w14:paraId="663A0FE8"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E316F2">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E316F2">
            <w:pPr>
              <w:rPr>
                <w:rFonts w:ascii="Times New Roman" w:hAnsi="Times New Roman"/>
                <w:sz w:val="24"/>
                <w:szCs w:val="24"/>
              </w:rPr>
            </w:pPr>
          </w:p>
        </w:tc>
        <w:tc>
          <w:tcPr>
            <w:tcW w:w="2920" w:type="dxa"/>
          </w:tcPr>
          <w:p w14:paraId="684179F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E316F2">
            <w:pPr>
              <w:rPr>
                <w:rFonts w:ascii="Times New Roman" w:hAnsi="Times New Roman"/>
                <w:i/>
                <w:iCs/>
                <w:sz w:val="24"/>
                <w:szCs w:val="24"/>
              </w:rPr>
            </w:pPr>
          </w:p>
        </w:tc>
      </w:tr>
      <w:tr w:rsidR="004A40BA" w:rsidRPr="00AB2B33" w14:paraId="043C8296" w14:textId="77777777" w:rsidTr="00E316F2">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E316F2">
            <w:pPr>
              <w:rPr>
                <w:rFonts w:ascii="Times New Roman" w:hAnsi="Times New Roman"/>
                <w:sz w:val="24"/>
                <w:szCs w:val="24"/>
              </w:rPr>
            </w:pPr>
          </w:p>
        </w:tc>
        <w:tc>
          <w:tcPr>
            <w:tcW w:w="2920" w:type="dxa"/>
          </w:tcPr>
          <w:p w14:paraId="5D31BE43"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E316F2">
            <w:pPr>
              <w:rPr>
                <w:rFonts w:ascii="Times New Roman" w:hAnsi="Times New Roman"/>
                <w:i/>
                <w:iCs/>
                <w:sz w:val="24"/>
                <w:szCs w:val="24"/>
              </w:rPr>
            </w:pPr>
          </w:p>
        </w:tc>
      </w:tr>
      <w:tr w:rsidR="004A40BA" w:rsidRPr="00AB2B33" w14:paraId="2EDE12DA" w14:textId="77777777" w:rsidTr="00E316F2">
        <w:tc>
          <w:tcPr>
            <w:tcW w:w="15588" w:type="dxa"/>
            <w:gridSpan w:val="5"/>
          </w:tcPr>
          <w:p w14:paraId="206A7382"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E316F2">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E316F2">
            <w:pPr>
              <w:rPr>
                <w:rFonts w:ascii="Times New Roman" w:hAnsi="Times New Roman"/>
                <w:sz w:val="24"/>
                <w:szCs w:val="24"/>
              </w:rPr>
            </w:pPr>
          </w:p>
        </w:tc>
        <w:tc>
          <w:tcPr>
            <w:tcW w:w="2920" w:type="dxa"/>
          </w:tcPr>
          <w:p w14:paraId="344C9531"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E316F2">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E316F2">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12E5E74C" w:rsidR="00C954B9" w:rsidRPr="007C18BC" w:rsidRDefault="00ED52CF" w:rsidP="00892E61">
      <w:pPr>
        <w:pStyle w:val="3"/>
        <w:rPr>
          <w:rFonts w:ascii="Times New Roman" w:hAnsi="Times New Roman"/>
          <w:sz w:val="24"/>
        </w:rPr>
      </w:pPr>
      <w:bookmarkStart w:id="669" w:name="_Ref75874066"/>
      <w:bookmarkStart w:id="670" w:name="_Ref75874067"/>
      <w:bookmarkStart w:id="671" w:name="_Toc89161745"/>
      <w:r w:rsidRPr="007C18BC">
        <w:rPr>
          <w:rFonts w:ascii="Times New Roman" w:hAnsi="Times New Roman"/>
          <w:sz w:val="24"/>
        </w:rPr>
        <w:lastRenderedPageBreak/>
        <w:t>З</w:t>
      </w:r>
      <w:r w:rsidR="000B0362" w:rsidRPr="007C18BC">
        <w:rPr>
          <w:rFonts w:ascii="Times New Roman" w:hAnsi="Times New Roman"/>
          <w:sz w:val="24"/>
        </w:rPr>
        <w:t xml:space="preserve">аявка </w:t>
      </w:r>
      <w:bookmarkStart w:id="672" w:name="_Ref22846535"/>
      <w:r w:rsidR="00C954B9" w:rsidRPr="007C18BC">
        <w:rPr>
          <w:rFonts w:ascii="Times New Roman" w:hAnsi="Times New Roman"/>
          <w:sz w:val="24"/>
        </w:rPr>
        <w:t>(</w:t>
      </w:r>
      <w:bookmarkEnd w:id="672"/>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EC63A3">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4"/>
      <w:bookmarkEnd w:id="665"/>
      <w:bookmarkEnd w:id="666"/>
      <w:bookmarkEnd w:id="667"/>
      <w:bookmarkEnd w:id="668"/>
      <w:bookmarkEnd w:id="669"/>
      <w:bookmarkEnd w:id="670"/>
      <w:bookmarkEnd w:id="671"/>
    </w:p>
    <w:p w14:paraId="1F54457B" w14:textId="77777777" w:rsidR="00C954B9" w:rsidRPr="007C18BC" w:rsidRDefault="00C954B9" w:rsidP="00892E61">
      <w:pPr>
        <w:pStyle w:val="4"/>
        <w:rPr>
          <w:rFonts w:ascii="Times New Roman" w:hAnsi="Times New Roman"/>
          <w:sz w:val="24"/>
        </w:rPr>
      </w:pPr>
      <w:bookmarkStart w:id="673" w:name="_Toc311975354"/>
      <w:r w:rsidRPr="007C18BC">
        <w:rPr>
          <w:rFonts w:ascii="Times New Roman" w:hAnsi="Times New Roman"/>
          <w:sz w:val="24"/>
        </w:rPr>
        <w:t xml:space="preserve">Форма </w:t>
      </w:r>
      <w:bookmarkEnd w:id="673"/>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5BB37981"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4067360C" w14:textId="51A65476" w:rsidR="00A55A68" w:rsidRPr="00A55A68" w:rsidRDefault="00C954B9" w:rsidP="00A55A68">
      <w:pPr>
        <w:ind w:firstLine="567"/>
        <w:jc w:val="both"/>
        <w:rPr>
          <w:rFonts w:ascii="Times New Roman" w:eastAsia="Arial Unicode MS" w:hAnsi="Times New Roman" w:cs="Arial Unicode MS"/>
          <w:b/>
          <w:color w:val="000000"/>
          <w:sz w:val="22"/>
          <w:szCs w:val="22"/>
          <w:u w:color="000000"/>
          <w:bdr w:val="nil"/>
          <w:lang w:eastAsia="ru-RU"/>
        </w:rPr>
      </w:pPr>
      <w:r w:rsidRPr="007C18BC">
        <w:rPr>
          <w:rFonts w:ascii="Times New Roman" w:hAnsi="Times New Roman"/>
          <w:iCs/>
          <w:snapToGrid w:val="0"/>
          <w:sz w:val="24"/>
        </w:rPr>
        <w:t>предлагает заключить Договор на:</w:t>
      </w:r>
      <w:r w:rsidR="00E6232F">
        <w:rPr>
          <w:rFonts w:ascii="Times New Roman" w:hAnsi="Times New Roman"/>
          <w:iCs/>
          <w:snapToGrid w:val="0"/>
          <w:sz w:val="24"/>
        </w:rPr>
        <w:t xml:space="preserve"> </w:t>
      </w:r>
      <w:r w:rsidR="00E77F7C" w:rsidRPr="00E77F7C">
        <w:rPr>
          <w:rFonts w:ascii="Times New Roman" w:eastAsia="Times New Roman" w:hAnsi="Times New Roman"/>
          <w:b/>
          <w:sz w:val="24"/>
          <w:szCs w:val="24"/>
          <w:lang w:eastAsia="ru-RU"/>
        </w:rPr>
        <w:t xml:space="preserve">поставку </w:t>
      </w:r>
      <w:r w:rsidR="00687BE8">
        <w:rPr>
          <w:rFonts w:ascii="Times New Roman" w:eastAsia="Times New Roman" w:hAnsi="Times New Roman"/>
          <w:b/>
          <w:sz w:val="24"/>
          <w:szCs w:val="24"/>
          <w:lang w:eastAsia="ru-RU"/>
        </w:rPr>
        <w:t>тиглей.</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58CDAD0A"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или цена за единицу продукции (с указанием единиц измерения)</w:t>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w:t>
            </w:r>
            <w:r>
              <w:rPr>
                <w:rFonts w:ascii="Times New Roman" w:hAnsi="Times New Roman"/>
                <w:color w:val="000000"/>
                <w:sz w:val="20"/>
                <w:szCs w:val="22"/>
              </w:rPr>
              <w:lastRenderedPageBreak/>
              <w:t>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4" w:name="_Hlt440565644"/>
      <w:bookmarkEnd w:id="67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24C66568"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BCC241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6CE877D0"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AE304B6"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lastRenderedPageBreak/>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BD25876"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E6232F" w:rsidRPr="00E6232F">
        <w:rPr>
          <w:rFonts w:ascii="Times New Roman" w:hAnsi="Times New Roman"/>
          <w:iCs/>
          <w:snapToGrid w:val="0"/>
          <w:sz w:val="24"/>
        </w:rPr>
        <w:t xml:space="preserve"> </w:t>
      </w:r>
      <w:r w:rsidR="00E6232F">
        <w:rPr>
          <w:rFonts w:ascii="Times New Roman" w:hAnsi="Times New Roman"/>
          <w:iCs/>
          <w:snapToGrid w:val="0"/>
          <w:sz w:val="24"/>
        </w:rPr>
        <w:t>АО «НПП «Алмаз»</w:t>
      </w:r>
      <w:r w:rsidR="007A5CFF" w:rsidRPr="00AF5638">
        <w:rPr>
          <w:rFonts w:ascii="Times New Roman" w:hAnsi="Times New Roman"/>
          <w:iCs/>
          <w:snapToGrid w:val="0"/>
          <w:sz w:val="24"/>
        </w:rPr>
        <w:t>, зарегистрированному по адресу:</w:t>
      </w:r>
      <w:r w:rsidR="00E6232F">
        <w:rPr>
          <w:rFonts w:ascii="Times New Roman" w:hAnsi="Times New Roman"/>
          <w:iCs/>
          <w:snapToGrid w:val="0"/>
          <w:sz w:val="24"/>
        </w:rPr>
        <w:t xml:space="preserve"> г. Саратов, ул. Панфилова, д.1</w:t>
      </w:r>
      <w:r w:rsidR="00E6232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 xml:space="preserve">Перечень действий с персональными данными, в </w:t>
      </w:r>
      <w:r w:rsidRPr="007C18BC">
        <w:rPr>
          <w:rFonts w:ascii="Times New Roman" w:hAnsi="Times New Roman"/>
          <w:iCs/>
          <w:snapToGrid w:val="0"/>
          <w:sz w:val="24"/>
        </w:rPr>
        <w:lastRenderedPageBreak/>
        <w:t>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5" w:name="_Toc311975355"/>
      <w:bookmarkStart w:id="676" w:name="_Ref34763774"/>
      <w:r w:rsidRPr="007C18BC">
        <w:rPr>
          <w:rFonts w:ascii="Times New Roman" w:hAnsi="Times New Roman"/>
          <w:sz w:val="24"/>
        </w:rPr>
        <w:br w:type="page"/>
      </w:r>
    </w:p>
    <w:p w14:paraId="7FB62A46" w14:textId="245A6947" w:rsidR="00D36D84" w:rsidRPr="00751C0B" w:rsidRDefault="00D36D84" w:rsidP="003E0E22">
      <w:pPr>
        <w:pStyle w:val="3"/>
        <w:rPr>
          <w:rFonts w:ascii="Times New Roman" w:hAnsi="Times New Roman"/>
          <w:sz w:val="24"/>
        </w:rPr>
      </w:pPr>
      <w:bookmarkStart w:id="677" w:name="_Toc418282194"/>
      <w:bookmarkStart w:id="678" w:name="_Toc418282195"/>
      <w:bookmarkStart w:id="679" w:name="_Toc418282197"/>
      <w:bookmarkStart w:id="680" w:name="_Ref314250951"/>
      <w:bookmarkStart w:id="681" w:name="_Toc415874700"/>
      <w:bookmarkStart w:id="682" w:name="_Toc431493111"/>
      <w:bookmarkStart w:id="683" w:name="_Toc434234851"/>
      <w:bookmarkStart w:id="684" w:name="_Toc89161746"/>
      <w:bookmarkStart w:id="685" w:name="_Ref55335821"/>
      <w:bookmarkStart w:id="686" w:name="_Ref55336345"/>
      <w:bookmarkStart w:id="687" w:name="_Toc57314674"/>
      <w:bookmarkStart w:id="688" w:name="_Toc69728988"/>
      <w:bookmarkStart w:id="689" w:name="_Toc311975356"/>
      <w:bookmarkStart w:id="690" w:name="_Toc311975364"/>
      <w:bookmarkEnd w:id="675"/>
      <w:bookmarkEnd w:id="677"/>
      <w:bookmarkEnd w:id="678"/>
      <w:bookmarkEnd w:id="679"/>
      <w:r w:rsidRPr="00751C0B">
        <w:rPr>
          <w:rFonts w:ascii="Times New Roman" w:hAnsi="Times New Roman"/>
          <w:sz w:val="24"/>
        </w:rPr>
        <w:lastRenderedPageBreak/>
        <w:t>Техническое предложение (форма </w:t>
      </w:r>
      <w:r w:rsidR="00751C0B">
        <w:rPr>
          <w:rFonts w:ascii="Times New Roman" w:hAnsi="Times New Roman"/>
          <w:sz w:val="24"/>
        </w:rPr>
        <w:t>3</w:t>
      </w:r>
      <w:r w:rsidRPr="00751C0B">
        <w:rPr>
          <w:rFonts w:ascii="Times New Roman" w:hAnsi="Times New Roman"/>
          <w:sz w:val="24"/>
        </w:rPr>
        <w:t>)</w:t>
      </w:r>
      <w:bookmarkEnd w:id="680"/>
      <w:bookmarkEnd w:id="681"/>
      <w:bookmarkEnd w:id="682"/>
      <w:bookmarkEnd w:id="683"/>
      <w:bookmarkEnd w:id="684"/>
    </w:p>
    <w:p w14:paraId="0A80C242" w14:textId="77777777" w:rsidR="00D36D84" w:rsidRPr="007C18BC" w:rsidRDefault="00D36D84" w:rsidP="00D36D84">
      <w:pPr>
        <w:pStyle w:val="4"/>
        <w:rPr>
          <w:rFonts w:ascii="Times New Roman" w:hAnsi="Times New Roman"/>
          <w:sz w:val="24"/>
        </w:rPr>
      </w:pPr>
      <w:bookmarkStart w:id="691" w:name="_Toc311975357"/>
      <w:r w:rsidRPr="007C18BC">
        <w:rPr>
          <w:rFonts w:ascii="Times New Roman" w:hAnsi="Times New Roman"/>
          <w:sz w:val="24"/>
        </w:rPr>
        <w:t xml:space="preserve">Форма Технического предложения </w:t>
      </w:r>
      <w:bookmarkEnd w:id="691"/>
    </w:p>
    <w:p w14:paraId="08A91727" w14:textId="7E0CF6F8"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E1A13DD" w14:textId="77777777" w:rsidR="00E77F7C" w:rsidRPr="00E77F7C" w:rsidRDefault="00E77F7C" w:rsidP="00E77F7C">
      <w:pPr>
        <w:keepNext/>
        <w:numPr>
          <w:ilvl w:val="0"/>
          <w:numId w:val="36"/>
        </w:numPr>
        <w:spacing w:before="120" w:after="0" w:line="240" w:lineRule="auto"/>
        <w:ind w:left="437" w:hanging="437"/>
        <w:jc w:val="center"/>
        <w:rPr>
          <w:rFonts w:ascii="Times New Roman" w:hAnsi="Times New Roman"/>
          <w:b/>
          <w:bCs/>
          <w:caps/>
          <w:snapToGrid w:val="0"/>
          <w:sz w:val="24"/>
        </w:rPr>
      </w:pPr>
      <w:r w:rsidRPr="00E77F7C">
        <w:rPr>
          <w:rFonts w:ascii="Times New Roman" w:hAnsi="Times New Roman"/>
          <w:b/>
          <w:bCs/>
          <w:caps/>
          <w:snapToGrid w:val="0"/>
          <w:sz w:val="24"/>
        </w:rPr>
        <w:t>Декларация соответствия</w:t>
      </w:r>
    </w:p>
    <w:p w14:paraId="0978DBC2" w14:textId="0427DF5A" w:rsidR="00E77F7C" w:rsidRPr="00E77F7C" w:rsidRDefault="00E77F7C" w:rsidP="00E77F7C">
      <w:pPr>
        <w:spacing w:after="0" w:line="240" w:lineRule="auto"/>
        <w:ind w:firstLine="709"/>
        <w:jc w:val="both"/>
        <w:rPr>
          <w:rFonts w:ascii="Times New Roman" w:hAnsi="Times New Roman"/>
          <w:snapToGrid w:val="0"/>
          <w:sz w:val="24"/>
        </w:rPr>
      </w:pPr>
      <w:r w:rsidRPr="00E77F7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E77F7C">
        <w:rPr>
          <w:rFonts w:ascii="Times New Roman" w:hAnsi="Times New Roman"/>
          <w:snapToGrid w:val="0"/>
          <w:sz w:val="24"/>
        </w:rPr>
        <w:fldChar w:fldCharType="begin"/>
      </w:r>
      <w:r w:rsidRPr="00E77F7C">
        <w:rPr>
          <w:rFonts w:ascii="Times New Roman" w:hAnsi="Times New Roman"/>
          <w:snapToGrid w:val="0"/>
          <w:sz w:val="24"/>
        </w:rPr>
        <w:instrText xml:space="preserve"> REF _Ref414042300 \r \h  \* MERGEFORMAT </w:instrText>
      </w:r>
      <w:r w:rsidRPr="00E77F7C">
        <w:rPr>
          <w:rFonts w:ascii="Times New Roman" w:hAnsi="Times New Roman"/>
          <w:snapToGrid w:val="0"/>
          <w:sz w:val="24"/>
        </w:rPr>
      </w:r>
      <w:r w:rsidRPr="00E77F7C">
        <w:rPr>
          <w:rFonts w:ascii="Times New Roman" w:hAnsi="Times New Roman"/>
          <w:snapToGrid w:val="0"/>
          <w:sz w:val="24"/>
        </w:rPr>
        <w:fldChar w:fldCharType="separate"/>
      </w:r>
      <w:r w:rsidR="00EC63A3">
        <w:rPr>
          <w:rFonts w:ascii="Times New Roman" w:hAnsi="Times New Roman"/>
          <w:snapToGrid w:val="0"/>
          <w:sz w:val="24"/>
        </w:rPr>
        <w:t>9</w:t>
      </w:r>
      <w:r w:rsidRPr="00E77F7C">
        <w:rPr>
          <w:rFonts w:ascii="Times New Roman" w:hAnsi="Times New Roman"/>
          <w:snapToGrid w:val="0"/>
          <w:sz w:val="24"/>
        </w:rPr>
        <w:fldChar w:fldCharType="end"/>
      </w:r>
      <w:r w:rsidRPr="00E77F7C">
        <w:rPr>
          <w:rFonts w:ascii="Times New Roman" w:hAnsi="Times New Roman"/>
          <w:snapToGrid w:val="0"/>
          <w:sz w:val="24"/>
        </w:rPr>
        <w:t xml:space="preserve"> извещения.</w:t>
      </w:r>
    </w:p>
    <w:p w14:paraId="7C93461D" w14:textId="77777777" w:rsidR="00E77F7C" w:rsidRPr="00E77F7C" w:rsidRDefault="00E77F7C" w:rsidP="00E77F7C">
      <w:pPr>
        <w:spacing w:after="0" w:line="240" w:lineRule="auto"/>
        <w:ind w:firstLine="567"/>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E77F7C" w:rsidRPr="00E77F7C" w14:paraId="73E442D6" w14:textId="77777777" w:rsidTr="003E0E22">
        <w:tc>
          <w:tcPr>
            <w:tcW w:w="675" w:type="dxa"/>
            <w:tcBorders>
              <w:top w:val="single" w:sz="4" w:space="0" w:color="auto"/>
              <w:left w:val="single" w:sz="4" w:space="0" w:color="auto"/>
              <w:bottom w:val="single" w:sz="4" w:space="0" w:color="auto"/>
              <w:right w:val="single" w:sz="4" w:space="0" w:color="auto"/>
            </w:tcBorders>
            <w:vAlign w:val="center"/>
            <w:hideMark/>
          </w:tcPr>
          <w:p w14:paraId="38F5BFEB"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46D07E1A"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7827C38"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sidRPr="00E77F7C">
              <w:rPr>
                <w:rFonts w:ascii="Times New Roman" w:eastAsia="Times New Roman" w:hAnsi="Times New Roman"/>
                <w:snapToGrid w:val="0"/>
                <w:sz w:val="24"/>
                <w:vertAlign w:val="superscript"/>
                <w:lang w:eastAsia="ru-RU"/>
              </w:rPr>
              <w:footnoteReference w:id="7"/>
            </w:r>
          </w:p>
        </w:tc>
      </w:tr>
      <w:tr w:rsidR="00E77F7C" w:rsidRPr="00E77F7C" w14:paraId="535B560E" w14:textId="77777777" w:rsidTr="003E0E22">
        <w:tc>
          <w:tcPr>
            <w:tcW w:w="675" w:type="dxa"/>
            <w:tcBorders>
              <w:top w:val="single" w:sz="4" w:space="0" w:color="auto"/>
              <w:left w:val="single" w:sz="4" w:space="0" w:color="auto"/>
              <w:bottom w:val="single" w:sz="4" w:space="0" w:color="auto"/>
              <w:right w:val="single" w:sz="4" w:space="0" w:color="auto"/>
            </w:tcBorders>
            <w:hideMark/>
          </w:tcPr>
          <w:p w14:paraId="16E50B6C"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6BF3F57D"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91DB2A7"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r>
      <w:tr w:rsidR="00E77F7C" w:rsidRPr="00E77F7C" w14:paraId="2440AA68" w14:textId="77777777" w:rsidTr="003E0E22">
        <w:tc>
          <w:tcPr>
            <w:tcW w:w="675" w:type="dxa"/>
            <w:tcBorders>
              <w:top w:val="single" w:sz="4" w:space="0" w:color="auto"/>
              <w:left w:val="single" w:sz="4" w:space="0" w:color="auto"/>
              <w:bottom w:val="single" w:sz="4" w:space="0" w:color="auto"/>
              <w:right w:val="single" w:sz="4" w:space="0" w:color="auto"/>
            </w:tcBorders>
            <w:hideMark/>
          </w:tcPr>
          <w:p w14:paraId="7201496C"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366ABB7B"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37A73247"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r>
    </w:tbl>
    <w:p w14:paraId="5FD61EBD" w14:textId="77777777" w:rsidR="00E77F7C" w:rsidRPr="00E77F7C" w:rsidRDefault="00E77F7C" w:rsidP="00E77F7C">
      <w:pPr>
        <w:spacing w:after="0" w:line="240" w:lineRule="auto"/>
        <w:ind w:firstLine="567"/>
        <w:jc w:val="both"/>
        <w:rPr>
          <w:rFonts w:ascii="Times New Roman" w:eastAsia="Times New Roman" w:hAnsi="Times New Roman"/>
          <w:snapToGrid w:val="0"/>
          <w:sz w:val="24"/>
          <w:lang w:eastAsia="ru-RU"/>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1E2DE6F7" w:rsidR="00C954B9" w:rsidRPr="00CE41A0" w:rsidRDefault="00C954B9" w:rsidP="00CE41A0">
      <w:pPr>
        <w:pStyle w:val="3"/>
        <w:rPr>
          <w:rFonts w:ascii="Times New Roman" w:hAnsi="Times New Roman"/>
          <w:sz w:val="24"/>
        </w:rPr>
      </w:pPr>
      <w:bookmarkStart w:id="692" w:name="_Toc418282201"/>
      <w:bookmarkStart w:id="693" w:name="_Toc418282202"/>
      <w:bookmarkStart w:id="694" w:name="_Toc418282203"/>
      <w:bookmarkStart w:id="695" w:name="_Toc418282208"/>
      <w:bookmarkStart w:id="696" w:name="_Toc418282210"/>
      <w:bookmarkStart w:id="697" w:name="_Toc418282211"/>
      <w:bookmarkStart w:id="698" w:name="_Toc418282215"/>
      <w:bookmarkStart w:id="699" w:name="_Toc418282217"/>
      <w:bookmarkStart w:id="700" w:name="_Hlt22846931"/>
      <w:bookmarkStart w:id="701" w:name="_Toc418282220"/>
      <w:bookmarkStart w:id="702" w:name="_Toc418282222"/>
      <w:bookmarkStart w:id="703" w:name="_Toc418282225"/>
      <w:bookmarkStart w:id="704" w:name="_Toc418282229"/>
      <w:bookmarkStart w:id="705" w:name="_Toc418282236"/>
      <w:bookmarkStart w:id="706" w:name="_Toc418282241"/>
      <w:bookmarkStart w:id="707" w:name="_Ref90381523"/>
      <w:bookmarkStart w:id="708" w:name="_Toc90385124"/>
      <w:bookmarkStart w:id="709" w:name="_Ref93268095"/>
      <w:bookmarkStart w:id="710" w:name="_Ref93268099"/>
      <w:bookmarkStart w:id="711" w:name="_Toc311975390"/>
      <w:bookmarkStart w:id="712" w:name="_Toc415874708"/>
      <w:bookmarkStart w:id="713" w:name="_Toc89161747"/>
      <w:bookmarkEnd w:id="676"/>
      <w:bookmarkEnd w:id="685"/>
      <w:bookmarkEnd w:id="686"/>
      <w:bookmarkEnd w:id="687"/>
      <w:bookmarkEnd w:id="688"/>
      <w:bookmarkEnd w:id="689"/>
      <w:bookmarkEnd w:id="690"/>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CE41A0">
        <w:rPr>
          <w:rFonts w:ascii="Times New Roman" w:hAnsi="Times New Roman"/>
          <w:sz w:val="24"/>
        </w:rPr>
        <w:lastRenderedPageBreak/>
        <w:t xml:space="preserve">План распределения объемов </w:t>
      </w:r>
      <w:r w:rsidR="00E87AEE" w:rsidRPr="00CE41A0">
        <w:rPr>
          <w:rFonts w:ascii="Times New Roman" w:hAnsi="Times New Roman"/>
          <w:sz w:val="24"/>
        </w:rPr>
        <w:t xml:space="preserve">поставки продукции </w:t>
      </w:r>
      <w:r w:rsidRPr="00CE41A0">
        <w:rPr>
          <w:rFonts w:ascii="Times New Roman" w:hAnsi="Times New Roman"/>
          <w:sz w:val="24"/>
        </w:rPr>
        <w:t>(форма </w:t>
      </w:r>
      <w:r w:rsidR="00751C0B">
        <w:rPr>
          <w:rFonts w:ascii="Times New Roman" w:hAnsi="Times New Roman"/>
          <w:sz w:val="24"/>
        </w:rPr>
        <w:t>4</w:t>
      </w:r>
      <w:r w:rsidRPr="005E4B59">
        <w:rPr>
          <w:rFonts w:ascii="Times New Roman" w:hAnsi="Times New Roman"/>
          <w:sz w:val="24"/>
        </w:rPr>
        <w:t>)</w:t>
      </w:r>
      <w:bookmarkEnd w:id="707"/>
      <w:bookmarkEnd w:id="708"/>
      <w:bookmarkEnd w:id="709"/>
      <w:bookmarkEnd w:id="710"/>
      <w:bookmarkEnd w:id="711"/>
      <w:bookmarkEnd w:id="712"/>
      <w:bookmarkEnd w:id="713"/>
    </w:p>
    <w:p w14:paraId="3F3DE9EA" w14:textId="5655DD6F" w:rsidR="00C954B9" w:rsidRPr="007C18BC" w:rsidRDefault="00C954B9" w:rsidP="001B1FC6">
      <w:pPr>
        <w:pStyle w:val="4"/>
        <w:rPr>
          <w:rFonts w:ascii="Times New Roman" w:hAnsi="Times New Roman"/>
          <w:sz w:val="24"/>
        </w:rPr>
      </w:pPr>
      <w:bookmarkStart w:id="714" w:name="_Toc90385125"/>
      <w:bookmarkStart w:id="715"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4"/>
      <w:bookmarkEnd w:id="715"/>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691E225F"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EC63A3">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2923BFC5"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2D3730B" w:rsidR="009F64C9" w:rsidRPr="007C18BC" w:rsidRDefault="00AB5D0E" w:rsidP="009F64C9">
      <w:pPr>
        <w:pStyle w:val="3"/>
        <w:rPr>
          <w:rFonts w:ascii="Times New Roman" w:hAnsi="Times New Roman"/>
          <w:sz w:val="24"/>
        </w:rPr>
      </w:pPr>
      <w:bookmarkStart w:id="716" w:name="_Ref419730103"/>
      <w:bookmarkStart w:id="717" w:name="_Toc89161748"/>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A964ED">
        <w:rPr>
          <w:rFonts w:ascii="Times New Roman" w:hAnsi="Times New Roman"/>
          <w:sz w:val="24"/>
        </w:rPr>
        <w:t>5</w:t>
      </w:r>
      <w:r w:rsidR="009F64C9" w:rsidRPr="00A964ED">
        <w:rPr>
          <w:rFonts w:ascii="Times New Roman" w:hAnsi="Times New Roman"/>
          <w:sz w:val="24"/>
        </w:rPr>
        <w:t>)</w:t>
      </w:r>
      <w:bookmarkEnd w:id="716"/>
      <w:bookmarkEnd w:id="717"/>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C4A2F28"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8"/>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9"/>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lastRenderedPageBreak/>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0"/>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18" w:name="_Toc418282248"/>
      <w:bookmarkStart w:id="719" w:name="_Toc418282252"/>
      <w:bookmarkStart w:id="720" w:name="_Toc415874709"/>
      <w:bookmarkStart w:id="721" w:name="_Toc415874710"/>
      <w:bookmarkStart w:id="722" w:name="_Toc415874711"/>
      <w:bookmarkStart w:id="723" w:name="_Toc415874712"/>
      <w:bookmarkStart w:id="724" w:name="_Toc415874713"/>
      <w:bookmarkStart w:id="725" w:name="_Toc415874714"/>
      <w:bookmarkStart w:id="726" w:name="_Toc415874715"/>
      <w:bookmarkStart w:id="727" w:name="_Toc415874722"/>
      <w:bookmarkStart w:id="728" w:name="_Toc415874729"/>
      <w:bookmarkStart w:id="729" w:name="_Toc415874736"/>
      <w:bookmarkStart w:id="730" w:name="_Toc415874743"/>
      <w:bookmarkStart w:id="731" w:name="_Toc415874762"/>
      <w:bookmarkStart w:id="732" w:name="_Toc415874763"/>
      <w:bookmarkStart w:id="733" w:name="_Toc415874764"/>
      <w:bookmarkStart w:id="734" w:name="_Toc415874765"/>
      <w:bookmarkStart w:id="735" w:name="_Toc415874766"/>
      <w:bookmarkStart w:id="736" w:name="_Toc415874767"/>
      <w:bookmarkStart w:id="737" w:name="_Toc415874768"/>
      <w:bookmarkStart w:id="738" w:name="_Toc415874769"/>
      <w:bookmarkStart w:id="739" w:name="_Toc415874770"/>
      <w:bookmarkStart w:id="740" w:name="_Toc415874771"/>
      <w:bookmarkStart w:id="741" w:name="_Toc415874772"/>
      <w:bookmarkStart w:id="742" w:name="_Toc415874773"/>
      <w:bookmarkStart w:id="743" w:name="_Toc415874774"/>
      <w:bookmarkStart w:id="744" w:name="_Toc415874775"/>
      <w:bookmarkStart w:id="745" w:name="_Toc415874776"/>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65F62A90" w14:textId="77777777" w:rsidR="004D1533" w:rsidRPr="007C18BC" w:rsidRDefault="00B6108A" w:rsidP="001B1FC6">
      <w:pPr>
        <w:pStyle w:val="2"/>
        <w:rPr>
          <w:rFonts w:ascii="Times New Roman" w:hAnsi="Times New Roman"/>
          <w:sz w:val="24"/>
        </w:rPr>
      </w:pPr>
      <w:bookmarkStart w:id="746" w:name="_Ref313447467"/>
      <w:bookmarkStart w:id="747" w:name="_Ref313450486"/>
      <w:bookmarkStart w:id="748" w:name="_Ref313450499"/>
      <w:bookmarkStart w:id="749" w:name="_Ref314100122"/>
      <w:bookmarkStart w:id="750" w:name="_Ref314100248"/>
      <w:bookmarkStart w:id="751" w:name="_Ref314100448"/>
      <w:bookmarkStart w:id="752" w:name="_Ref314100664"/>
      <w:bookmarkStart w:id="753" w:name="_Ref314100672"/>
      <w:bookmarkStart w:id="754" w:name="_Ref314100707"/>
      <w:bookmarkStart w:id="755" w:name="_Toc415874779"/>
      <w:bookmarkStart w:id="756" w:name="_Toc89161749"/>
      <w:r w:rsidRPr="007C18BC">
        <w:rPr>
          <w:rFonts w:ascii="Times New Roman" w:hAnsi="Times New Roman"/>
          <w:sz w:val="24"/>
        </w:rPr>
        <w:lastRenderedPageBreak/>
        <w:t>ПРОЕКТ ДОГОВОРА</w:t>
      </w:r>
      <w:bookmarkEnd w:id="746"/>
      <w:bookmarkEnd w:id="747"/>
      <w:bookmarkEnd w:id="748"/>
      <w:bookmarkEnd w:id="749"/>
      <w:bookmarkEnd w:id="750"/>
      <w:bookmarkEnd w:id="751"/>
      <w:bookmarkEnd w:id="752"/>
      <w:bookmarkEnd w:id="753"/>
      <w:bookmarkEnd w:id="754"/>
      <w:bookmarkEnd w:id="755"/>
      <w:bookmarkEnd w:id="756"/>
    </w:p>
    <w:p w14:paraId="2FCBC608" w14:textId="662852E6"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Приложение№1 к ДоЗ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57"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58" w:name="_Ref313447456"/>
      <w:bookmarkStart w:id="759" w:name="_Ref313447487"/>
      <w:bookmarkStart w:id="760" w:name="_Ref414042300"/>
      <w:bookmarkStart w:id="761" w:name="_Ref414042605"/>
      <w:bookmarkStart w:id="762" w:name="_Toc415874780"/>
      <w:bookmarkStart w:id="763" w:name="_Ref62112950"/>
      <w:bookmarkStart w:id="764" w:name="_Toc89161750"/>
      <w:r w:rsidRPr="007C18BC">
        <w:rPr>
          <w:rFonts w:ascii="Times New Roman" w:hAnsi="Times New Roman"/>
          <w:sz w:val="24"/>
        </w:rPr>
        <w:lastRenderedPageBreak/>
        <w:t>Т</w:t>
      </w:r>
      <w:bookmarkEnd w:id="757"/>
      <w:bookmarkEnd w:id="758"/>
      <w:bookmarkEnd w:id="759"/>
      <w:r w:rsidR="008820D9" w:rsidRPr="007C18BC">
        <w:rPr>
          <w:rFonts w:ascii="Times New Roman" w:hAnsi="Times New Roman"/>
          <w:sz w:val="24"/>
        </w:rPr>
        <w:t>РЕБОВАНИЯ К ПРОДУКЦИИ</w:t>
      </w:r>
      <w:bookmarkEnd w:id="760"/>
      <w:bookmarkEnd w:id="761"/>
      <w:bookmarkEnd w:id="762"/>
      <w:r w:rsidR="00BF20C8">
        <w:rPr>
          <w:rFonts w:ascii="Times New Roman" w:hAnsi="Times New Roman"/>
          <w:sz w:val="24"/>
        </w:rPr>
        <w:t xml:space="preserve"> (ПРЕДМЕТУ ЗАКУПКИ)</w:t>
      </w:r>
      <w:bookmarkEnd w:id="763"/>
      <w:bookmarkEnd w:id="764"/>
    </w:p>
    <w:p w14:paraId="6870FDCA" w14:textId="5F0FAE7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 №2 к ДоЗ Требования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342BC57F" w:rsidR="008820D9" w:rsidRDefault="008820D9" w:rsidP="00CE41A0">
      <w:pPr>
        <w:pStyle w:val="a"/>
        <w:numPr>
          <w:ilvl w:val="0"/>
          <w:numId w:val="0"/>
        </w:numPr>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1"/>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5" w:name="_Toc75372188"/>
      <w:bookmarkStart w:id="766" w:name="_Toc75774616"/>
      <w:bookmarkStart w:id="767" w:name="_Toc89161751"/>
      <w:r w:rsidRPr="003B7004">
        <w:rPr>
          <w:rFonts w:ascii="Times New Roman" w:hAnsi="Times New Roman"/>
          <w:sz w:val="24"/>
        </w:rPr>
        <w:lastRenderedPageBreak/>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5"/>
      <w:bookmarkEnd w:id="766"/>
      <w:bookmarkEnd w:id="767"/>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6963C59B"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sidR="00A55A68">
        <w:rPr>
          <w:rFonts w:ascii="Times New Roman" w:hAnsi="Times New Roman"/>
          <w:bCs/>
          <w:sz w:val="24"/>
        </w:rPr>
        <w:t xml:space="preserve"> </w:t>
      </w:r>
      <w:r>
        <w:rPr>
          <w:rFonts w:ascii="Times New Roman" w:hAnsi="Times New Roman"/>
          <w:bCs/>
          <w:sz w:val="24"/>
        </w:rPr>
        <w:t>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файл под названием «</w:t>
      </w:r>
      <w:r w:rsidR="00CE41A0">
        <w:rPr>
          <w:rFonts w:ascii="Times New Roman" w:hAnsi="Times New Roman"/>
          <w:bCs/>
          <w:sz w:val="24"/>
        </w:rPr>
        <w:t>Приложение №3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sectPr w:rsidR="000133CF" w:rsidRPr="00AF56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C5B7D" w14:textId="77777777" w:rsidR="00945C30" w:rsidRDefault="00945C30" w:rsidP="00BE4551">
      <w:pPr>
        <w:spacing w:after="0" w:line="240" w:lineRule="auto"/>
      </w:pPr>
      <w:r>
        <w:separator/>
      </w:r>
    </w:p>
  </w:endnote>
  <w:endnote w:type="continuationSeparator" w:id="0">
    <w:p w14:paraId="7673953B" w14:textId="77777777" w:rsidR="00945C30" w:rsidRDefault="00945C30" w:rsidP="00BE4551">
      <w:pPr>
        <w:spacing w:after="0" w:line="240" w:lineRule="auto"/>
      </w:pPr>
      <w:r>
        <w:continuationSeparator/>
      </w:r>
    </w:p>
  </w:endnote>
  <w:endnote w:type="continuationNotice" w:id="1">
    <w:p w14:paraId="31D34A8C" w14:textId="77777777" w:rsidR="00945C30" w:rsidRDefault="00945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5ECA2DA5" w:rsidR="003E0E22" w:rsidRPr="00A1776F" w:rsidRDefault="003E0E2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A2E0A">
              <w:rPr>
                <w:rFonts w:ascii="Times New Roman" w:hAnsi="Times New Roman"/>
                <w:bCs/>
                <w:noProof/>
                <w:sz w:val="24"/>
                <w:szCs w:val="24"/>
              </w:rPr>
              <w:t>76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593B94B5" w:rsidR="003E0E22" w:rsidRPr="0032691D" w:rsidRDefault="003E0E22" w:rsidP="00773C33">
            <w:pPr>
              <w:pStyle w:val="aff5"/>
              <w:jc w:val="right"/>
            </w:pPr>
            <w:r w:rsidRPr="00756D44">
              <w:rPr>
                <w:bCs/>
              </w:rPr>
              <w:fldChar w:fldCharType="begin"/>
            </w:r>
            <w:r w:rsidRPr="00756D44">
              <w:rPr>
                <w:bCs/>
              </w:rPr>
              <w:instrText>PAGE</w:instrText>
            </w:r>
            <w:r w:rsidRPr="00756D44">
              <w:rPr>
                <w:bCs/>
              </w:rPr>
              <w:fldChar w:fldCharType="separate"/>
            </w:r>
            <w:r w:rsidR="001A2E0A">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24621DDE" w:rsidR="003E0E22" w:rsidRPr="00744924" w:rsidRDefault="003E0E22" w:rsidP="00744924">
    <w:pPr>
      <w:pStyle w:val="aff5"/>
      <w:jc w:val="right"/>
    </w:pPr>
    <w:r w:rsidRPr="00756D44">
      <w:rPr>
        <w:bCs/>
      </w:rPr>
      <w:fldChar w:fldCharType="begin"/>
    </w:r>
    <w:r w:rsidRPr="00756D44">
      <w:rPr>
        <w:bCs/>
      </w:rPr>
      <w:instrText>PAGE</w:instrText>
    </w:r>
    <w:r w:rsidRPr="00756D44">
      <w:rPr>
        <w:bCs/>
      </w:rPr>
      <w:fldChar w:fldCharType="separate"/>
    </w:r>
    <w:r w:rsidR="001A2E0A">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28918" w14:textId="77777777" w:rsidR="00945C30" w:rsidRDefault="00945C30" w:rsidP="00BE4551">
      <w:pPr>
        <w:spacing w:after="0" w:line="240" w:lineRule="auto"/>
      </w:pPr>
      <w:r>
        <w:separator/>
      </w:r>
    </w:p>
  </w:footnote>
  <w:footnote w:type="continuationSeparator" w:id="0">
    <w:p w14:paraId="7B3D8650" w14:textId="77777777" w:rsidR="00945C30" w:rsidRDefault="00945C30" w:rsidP="00BE4551">
      <w:pPr>
        <w:spacing w:after="0" w:line="240" w:lineRule="auto"/>
      </w:pPr>
      <w:r>
        <w:continuationSeparator/>
      </w:r>
    </w:p>
  </w:footnote>
  <w:footnote w:type="continuationNotice" w:id="1">
    <w:p w14:paraId="52AA3960" w14:textId="77777777" w:rsidR="00945C30" w:rsidRDefault="00945C30">
      <w:pPr>
        <w:spacing w:after="0" w:line="240" w:lineRule="auto"/>
      </w:pPr>
    </w:p>
  </w:footnote>
  <w:footnote w:id="2">
    <w:p w14:paraId="4F7C78CF" w14:textId="77777777" w:rsidR="003E0E22" w:rsidRPr="0067066B" w:rsidRDefault="003E0E22"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3E0E22" w:rsidRDefault="003E0E22"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3E0E22" w:rsidRDefault="003E0E22"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3E0E22" w:rsidRDefault="003E0E22"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3E0E22" w:rsidRPr="007C18BC" w:rsidRDefault="003E0E22">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34661306" w14:textId="77777777" w:rsidR="003E0E22" w:rsidRDefault="003E0E22" w:rsidP="00E77F7C">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4E9A0E78" w14:textId="77777777" w:rsidR="003E0E22" w:rsidRPr="007C18BC" w:rsidRDefault="003E0E22"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9">
    <w:p w14:paraId="0729E49E" w14:textId="77777777" w:rsidR="003E0E22" w:rsidRPr="00710310" w:rsidRDefault="003E0E22"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0">
    <w:p w14:paraId="09805E7C" w14:textId="77777777" w:rsidR="003E0E22" w:rsidRPr="007C18BC" w:rsidRDefault="003E0E22"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3E0E22" w:rsidRPr="00EB5C02" w:rsidRDefault="003E0E22">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3E0E22" w:rsidRPr="00EB5C02" w:rsidRDefault="003E0E22">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126"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6B08B8"/>
    <w:multiLevelType w:val="hybridMultilevel"/>
    <w:tmpl w:val="3AC6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7"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BE3B68"/>
    <w:multiLevelType w:val="hybridMultilevel"/>
    <w:tmpl w:val="972A9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6"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D921F4"/>
    <w:multiLevelType w:val="multilevel"/>
    <w:tmpl w:val="F27048DC"/>
    <w:numStyleLink w:val="a1"/>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1"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2"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7"/>
  </w:num>
  <w:num w:numId="3">
    <w:abstractNumId w:val="19"/>
  </w:num>
  <w:num w:numId="4">
    <w:abstractNumId w:val="42"/>
  </w:num>
  <w:num w:numId="5">
    <w:abstractNumId w:val="32"/>
  </w:num>
  <w:num w:numId="6">
    <w:abstractNumId w:val="39"/>
  </w:num>
  <w:num w:numId="7">
    <w:abstractNumId w:val="50"/>
  </w:num>
  <w:num w:numId="8">
    <w:abstractNumId w:val="22"/>
  </w:num>
  <w:num w:numId="9">
    <w:abstractNumId w:val="11"/>
  </w:num>
  <w:num w:numId="10">
    <w:abstractNumId w:val="33"/>
  </w:num>
  <w:num w:numId="11">
    <w:abstractNumId w:val="2"/>
  </w:num>
  <w:num w:numId="12">
    <w:abstractNumId w:val="10"/>
  </w:num>
  <w:num w:numId="13">
    <w:abstractNumId w:val="31"/>
  </w:num>
  <w:num w:numId="14">
    <w:abstractNumId w:val="35"/>
  </w:num>
  <w:num w:numId="15">
    <w:abstractNumId w:val="9"/>
  </w:num>
  <w:num w:numId="16">
    <w:abstractNumId w:val="48"/>
  </w:num>
  <w:num w:numId="17">
    <w:abstractNumId w:val="37"/>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
  </w:num>
  <w:num w:numId="23">
    <w:abstractNumId w:val="34"/>
  </w:num>
  <w:num w:numId="24">
    <w:abstractNumId w:val="1"/>
  </w:num>
  <w:num w:numId="25">
    <w:abstractNumId w:val="5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15"/>
  </w:num>
  <w:num w:numId="29">
    <w:abstractNumId w:val="45"/>
  </w:num>
  <w:num w:numId="30">
    <w:abstractNumId w:val="16"/>
  </w:num>
  <w:num w:numId="31">
    <w:abstractNumId w:val="44"/>
  </w:num>
  <w:num w:numId="32">
    <w:abstractNumId w:val="25"/>
  </w:num>
  <w:num w:numId="33">
    <w:abstractNumId w:val="8"/>
  </w:num>
  <w:num w:numId="34">
    <w:abstractNumId w:val="17"/>
  </w:num>
  <w:num w:numId="35">
    <w:abstractNumId w:val="36"/>
  </w:num>
  <w:num w:numId="36">
    <w:abstractNumId w:val="2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3"/>
  </w:num>
  <w:num w:numId="40">
    <w:abstractNumId w:val="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0"/>
  </w:num>
  <w:num w:numId="46">
    <w:abstractNumId w:val="2"/>
  </w:num>
  <w:num w:numId="47">
    <w:abstractNumId w:val="2"/>
  </w:num>
  <w:num w:numId="48">
    <w:abstractNumId w:val="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51"/>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5"/>
  </w:num>
  <w:num w:numId="126">
    <w:abstractNumId w:val="2"/>
  </w:num>
  <w:num w:numId="127">
    <w:abstractNumId w:val="46"/>
  </w:num>
  <w:num w:numId="128">
    <w:abstractNumId w:val="2"/>
  </w:num>
  <w:num w:numId="129">
    <w:abstractNumId w:val="2"/>
  </w:num>
  <w:num w:numId="130">
    <w:abstractNumId w:val="43"/>
  </w:num>
  <w:num w:numId="131">
    <w:abstractNumId w:val="40"/>
  </w:num>
  <w:num w:numId="132">
    <w:abstractNumId w:val="26"/>
  </w:num>
  <w:num w:numId="133">
    <w:abstractNumId w:val="21"/>
  </w:num>
  <w:num w:numId="134">
    <w:abstractNumId w:val="2"/>
  </w:num>
  <w:num w:numId="135">
    <w:abstractNumId w:val="2"/>
  </w:num>
  <w:num w:numId="136">
    <w:abstractNumId w:val="28"/>
  </w:num>
  <w:num w:numId="137">
    <w:abstractNumId w:val="52"/>
  </w:num>
  <w:num w:numId="138">
    <w:abstractNumId w:val="14"/>
  </w:num>
  <w:num w:numId="139">
    <w:abstractNumId w:val="29"/>
  </w:num>
  <w:num w:numId="140">
    <w:abstractNumId w:val="1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3C70"/>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77980"/>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27C"/>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294"/>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3FD5"/>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558B"/>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82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2E0A"/>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3BB"/>
    <w:rsid w:val="001B4D44"/>
    <w:rsid w:val="001B4E56"/>
    <w:rsid w:val="001B4F4E"/>
    <w:rsid w:val="001B5978"/>
    <w:rsid w:val="001B5E83"/>
    <w:rsid w:val="001B63D7"/>
    <w:rsid w:val="001B67D6"/>
    <w:rsid w:val="001B69E1"/>
    <w:rsid w:val="001B6B92"/>
    <w:rsid w:val="001B7200"/>
    <w:rsid w:val="001B7571"/>
    <w:rsid w:val="001B763C"/>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D7F87"/>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922"/>
    <w:rsid w:val="00212B3E"/>
    <w:rsid w:val="00212D77"/>
    <w:rsid w:val="00212DB9"/>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70B"/>
    <w:rsid w:val="00260766"/>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66E09"/>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441"/>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794"/>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B08"/>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61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11"/>
    <w:rsid w:val="003C0E8E"/>
    <w:rsid w:val="003C215C"/>
    <w:rsid w:val="003C2361"/>
    <w:rsid w:val="003C2374"/>
    <w:rsid w:val="003C2483"/>
    <w:rsid w:val="003C2B62"/>
    <w:rsid w:val="003C3276"/>
    <w:rsid w:val="003C3931"/>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E22"/>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257"/>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5F8"/>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9A8"/>
    <w:rsid w:val="00453B32"/>
    <w:rsid w:val="00453C80"/>
    <w:rsid w:val="00453D36"/>
    <w:rsid w:val="00453E15"/>
    <w:rsid w:val="00453FFF"/>
    <w:rsid w:val="0045442C"/>
    <w:rsid w:val="00454969"/>
    <w:rsid w:val="0045605D"/>
    <w:rsid w:val="0045640D"/>
    <w:rsid w:val="004565BC"/>
    <w:rsid w:val="0045682B"/>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AFD"/>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9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6A"/>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02"/>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0E52"/>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E8D"/>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188"/>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B59"/>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2E79"/>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709"/>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C0C"/>
    <w:rsid w:val="00681FFE"/>
    <w:rsid w:val="006829BB"/>
    <w:rsid w:val="00682FD8"/>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BE8"/>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187"/>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C0B"/>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1F"/>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0B1"/>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BEA"/>
    <w:rsid w:val="00855DA5"/>
    <w:rsid w:val="00855DCC"/>
    <w:rsid w:val="0085660E"/>
    <w:rsid w:val="00856D23"/>
    <w:rsid w:val="00857440"/>
    <w:rsid w:val="008576A4"/>
    <w:rsid w:val="0085780F"/>
    <w:rsid w:val="00857A05"/>
    <w:rsid w:val="00857C69"/>
    <w:rsid w:val="00860134"/>
    <w:rsid w:val="00860480"/>
    <w:rsid w:val="008604FF"/>
    <w:rsid w:val="008605C4"/>
    <w:rsid w:val="00860ACC"/>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1DA"/>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7FF"/>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09B1"/>
    <w:rsid w:val="008B175C"/>
    <w:rsid w:val="008B1E5D"/>
    <w:rsid w:val="008B2132"/>
    <w:rsid w:val="008B2326"/>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2BAC"/>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48A"/>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8A3"/>
    <w:rsid w:val="00943815"/>
    <w:rsid w:val="00943E7C"/>
    <w:rsid w:val="00943E99"/>
    <w:rsid w:val="00944DCE"/>
    <w:rsid w:val="00945565"/>
    <w:rsid w:val="00945B26"/>
    <w:rsid w:val="00945C30"/>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0A6"/>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0C2C"/>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172"/>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A68"/>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4ED"/>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46D"/>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F4C"/>
    <w:rsid w:val="00BA141F"/>
    <w:rsid w:val="00BA1627"/>
    <w:rsid w:val="00BA186E"/>
    <w:rsid w:val="00BA1F3E"/>
    <w:rsid w:val="00BA2879"/>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0D61"/>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302"/>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1E9"/>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30"/>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1A0"/>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6276"/>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2B2"/>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6F2"/>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32F"/>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8AB"/>
    <w:rsid w:val="00E769A3"/>
    <w:rsid w:val="00E76DAD"/>
    <w:rsid w:val="00E77835"/>
    <w:rsid w:val="00E77D4A"/>
    <w:rsid w:val="00E77F7C"/>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97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3A3"/>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0F4"/>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79D"/>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3FEF"/>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209"/>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4B9"/>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E7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79681-692D-46EB-AFB2-665EDBCC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28344</Words>
  <Characters>161567</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2022-01-10T11:05:00Z</dcterms:created>
  <dcterms:modified xsi:type="dcterms:W3CDTF">2022-01-10T11:05:00Z</dcterms:modified>
</cp:coreProperties>
</file>