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5B1DAA66" w:rsidR="002C742F" w:rsidRPr="007C18BC" w:rsidRDefault="002C742F"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13DA89FE"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w:t>
            </w:r>
            <w:r w:rsidR="00200282">
              <w:rPr>
                <w:rFonts w:ascii="Times New Roman" w:hAnsi="Times New Roman"/>
                <w:sz w:val="22"/>
                <w:szCs w:val="22"/>
              </w:rPr>
              <w:t>Орлов</w:t>
            </w:r>
            <w:r w:rsidR="002C742F">
              <w:rPr>
                <w:rFonts w:ascii="Times New Roman" w:hAnsi="Times New Roman"/>
                <w:sz w:val="22"/>
                <w:szCs w:val="22"/>
              </w:rPr>
              <w:t xml:space="preserve"> А</w:t>
            </w:r>
            <w:r w:rsidR="002C742F" w:rsidRPr="00F22AB5">
              <w:rPr>
                <w:rFonts w:ascii="Times New Roman" w:hAnsi="Times New Roman"/>
                <w:sz w:val="22"/>
                <w:szCs w:val="22"/>
              </w:rPr>
              <w:t>.</w:t>
            </w:r>
            <w:r w:rsidR="00200282">
              <w:rPr>
                <w:rFonts w:ascii="Times New Roman" w:hAnsi="Times New Roman"/>
                <w:sz w:val="22"/>
                <w:szCs w:val="22"/>
              </w:rPr>
              <w:t>С</w:t>
            </w:r>
            <w:r w:rsidR="002C742F" w:rsidRPr="00F22AB5">
              <w:rPr>
                <w:rFonts w:ascii="Times New Roman" w:hAnsi="Times New Roman"/>
                <w:sz w:val="22"/>
                <w:szCs w:val="22"/>
              </w:rPr>
              <w:t>.</w:t>
            </w:r>
            <w:r w:rsidRPr="007C18BC">
              <w:rPr>
                <w:rFonts w:ascii="Times New Roman" w:hAnsi="Times New Roman"/>
                <w:sz w:val="24"/>
              </w:rPr>
              <w:t>/</w:t>
            </w:r>
          </w:p>
          <w:p w14:paraId="27E34EF5" w14:textId="0A9344BE" w:rsidR="00496A80" w:rsidRPr="007C18BC" w:rsidRDefault="00496A80" w:rsidP="002C742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2B4961E5" w14:textId="7D1F46AB"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54316B" w:rsidRPr="0054316B">
        <w:rPr>
          <w:rStyle w:val="afffff4"/>
          <w:rFonts w:ascii="Times New Roman" w:hAnsi="Times New Roman"/>
          <w:szCs w:val="32"/>
        </w:rPr>
        <w:t xml:space="preserve">поставку самария </w:t>
      </w:r>
    </w:p>
    <w:p w14:paraId="7A13941A" w14:textId="77777777" w:rsidR="00470C19" w:rsidRDefault="00470C19" w:rsidP="00DD0497">
      <w:pPr>
        <w:pStyle w:val="a"/>
        <w:numPr>
          <w:ilvl w:val="0"/>
          <w:numId w:val="0"/>
        </w:numPr>
        <w:spacing w:before="240"/>
        <w:jc w:val="center"/>
        <w:rPr>
          <w:rFonts w:ascii="Times New Roman" w:hAnsi="Times New Roman"/>
          <w:sz w:val="24"/>
        </w:rPr>
      </w:pPr>
    </w:p>
    <w:p w14:paraId="5C259843" w14:textId="77777777" w:rsidR="00470C19" w:rsidRDefault="00470C19" w:rsidP="00DD0497">
      <w:pPr>
        <w:pStyle w:val="a"/>
        <w:numPr>
          <w:ilvl w:val="0"/>
          <w:numId w:val="0"/>
        </w:numPr>
        <w:spacing w:before="240"/>
        <w:jc w:val="center"/>
        <w:rPr>
          <w:rFonts w:ascii="Times New Roman" w:hAnsi="Times New Roman"/>
          <w:sz w:val="24"/>
        </w:rPr>
      </w:pPr>
    </w:p>
    <w:p w14:paraId="294F350F" w14:textId="77777777" w:rsidR="00470C19" w:rsidRDefault="00470C19" w:rsidP="00DD0497">
      <w:pPr>
        <w:pStyle w:val="a"/>
        <w:numPr>
          <w:ilvl w:val="0"/>
          <w:numId w:val="0"/>
        </w:numPr>
        <w:spacing w:before="240"/>
        <w:jc w:val="center"/>
        <w:rPr>
          <w:rFonts w:ascii="Times New Roman" w:hAnsi="Times New Roman"/>
          <w:sz w:val="24"/>
        </w:rPr>
      </w:pPr>
    </w:p>
    <w:p w14:paraId="5EB33772" w14:textId="77777777" w:rsidR="00470C19" w:rsidRDefault="00470C19" w:rsidP="00DD0497">
      <w:pPr>
        <w:pStyle w:val="a"/>
        <w:numPr>
          <w:ilvl w:val="0"/>
          <w:numId w:val="0"/>
        </w:numPr>
        <w:spacing w:before="240"/>
        <w:jc w:val="center"/>
        <w:rPr>
          <w:rFonts w:ascii="Times New Roman" w:hAnsi="Times New Roman"/>
          <w:sz w:val="24"/>
        </w:rPr>
      </w:pPr>
    </w:p>
    <w:p w14:paraId="1C62F6B2" w14:textId="77777777" w:rsidR="00470C19" w:rsidRDefault="00470C19" w:rsidP="00DD0497">
      <w:pPr>
        <w:pStyle w:val="a"/>
        <w:numPr>
          <w:ilvl w:val="0"/>
          <w:numId w:val="0"/>
        </w:numPr>
        <w:spacing w:before="240"/>
        <w:jc w:val="center"/>
        <w:rPr>
          <w:rFonts w:ascii="Times New Roman" w:hAnsi="Times New Roman"/>
          <w:sz w:val="24"/>
        </w:rPr>
      </w:pPr>
    </w:p>
    <w:p w14:paraId="1B9EBBD2" w14:textId="77777777" w:rsidR="00470C19" w:rsidRDefault="00470C19" w:rsidP="00DD0497">
      <w:pPr>
        <w:pStyle w:val="a"/>
        <w:numPr>
          <w:ilvl w:val="0"/>
          <w:numId w:val="0"/>
        </w:numPr>
        <w:spacing w:before="24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B37ABB">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B37ABB">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B37ABB">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B37ABB">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B37ABB">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B37ABB">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B37ABB">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B37ABB">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B37ABB">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B37ABB">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B37ABB">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B37ABB">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B37ABB">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B37ABB">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B37ABB">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B37ABB">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B37ABB">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B37ABB">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B37ABB">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B37ABB">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B37ABB">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B37ABB">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B37ABB">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B37ABB">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B37ABB">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B37ABB">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B37ABB">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B37ABB">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B37ABB">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B37ABB">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B37ABB">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B37ABB">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B37ABB">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B37ABB">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B37ABB">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B37ABB">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B37ABB">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B37ABB">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B37ABB">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535FE774" w14:textId="6A58A2A4" w:rsidR="002D2CEF" w:rsidRDefault="00B37ABB">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hyperlink>
      <w:hyperlink w:anchor="_Toc62468017" w:history="1">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w:t>
        </w:r>
        <w:r w:rsidR="00126FD1">
          <w:rPr>
            <w:rStyle w:val="affa"/>
            <w:rFonts w:ascii="Times New Roman" w:hAnsi="Times New Roman"/>
          </w:rPr>
          <w:t>2</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3AD53D4C" w:rsidR="002D2CEF" w:rsidRDefault="00B37ABB">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w:t>
        </w:r>
        <w:r w:rsidR="00126FD1">
          <w:rPr>
            <w:rStyle w:val="affa"/>
            <w:rFonts w:ascii="Times New Roman" w:hAnsi="Times New Roman"/>
          </w:rPr>
          <w:t>3</w:t>
        </w:r>
        <w:r w:rsidR="002D2CEF">
          <w:rPr>
            <w:rFonts w:asciiTheme="minorHAnsi" w:hAnsiTheme="minorHAnsi" w:cstheme="minorBidi"/>
            <w:sz w:val="22"/>
            <w:szCs w:val="22"/>
          </w:rPr>
          <w:tab/>
        </w:r>
      </w:hyperlink>
      <w:hyperlink w:anchor="_Toc62468021" w:history="1">
        <w:r w:rsidR="002D2CEF">
          <w:rPr>
            <w:rFonts w:asciiTheme="minorHAnsi" w:hAnsiTheme="minorHAnsi" w:cstheme="minorBidi"/>
            <w:sz w:val="22"/>
            <w:szCs w:val="22"/>
          </w:rPr>
          <w:tab/>
        </w:r>
        <w:r w:rsidR="002D2CEF" w:rsidRPr="00C811BE">
          <w:rPr>
            <w:rStyle w:val="affa"/>
            <w:rFonts w:ascii="Times New Roman" w:hAnsi="Times New Roman"/>
          </w:rPr>
          <w:t>План распределения объемов поставки продукции (форма </w:t>
        </w:r>
        <w:r w:rsidR="00126FD1">
          <w:rPr>
            <w:rStyle w:val="affa"/>
            <w:rFonts w:ascii="Times New Roman" w:hAnsi="Times New Roman"/>
          </w:rPr>
          <w:t>3</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304D45FB" w:rsidR="002D2CEF" w:rsidRDefault="00B37ABB">
      <w:pPr>
        <w:pStyle w:val="35"/>
        <w:rPr>
          <w:rFonts w:asciiTheme="minorHAnsi" w:hAnsiTheme="minorHAnsi" w:cstheme="minorBidi"/>
          <w:sz w:val="22"/>
          <w:szCs w:val="22"/>
        </w:rPr>
      </w:pPr>
      <w:hyperlink w:anchor="_Toc62468022" w:history="1">
        <w:r w:rsidR="00126FD1">
          <w:rPr>
            <w:rStyle w:val="affa"/>
            <w:rFonts w:ascii="Times New Roman" w:hAnsi="Times New Roman"/>
          </w:rPr>
          <w:t>7.4</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коллективного участника (форма </w:t>
        </w:r>
        <w:r w:rsidR="00126FD1">
          <w:rPr>
            <w:rStyle w:val="affa"/>
            <w:rFonts w:ascii="Times New Roman" w:hAnsi="Times New Roman"/>
          </w:rPr>
          <w:t>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B37ABB">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lastRenderedPageBreak/>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33E70FDC" w:rsidR="0075298C" w:rsidRPr="0054316B" w:rsidRDefault="0054316B" w:rsidP="00535607">
            <w:pPr>
              <w:spacing w:after="0" w:line="240" w:lineRule="auto"/>
              <w:rPr>
                <w:rFonts w:ascii="Times New Roman" w:hAnsi="Times New Roman"/>
                <w:bCs/>
                <w:sz w:val="24"/>
                <w:szCs w:val="24"/>
              </w:rPr>
            </w:pPr>
            <w:r w:rsidRPr="0054316B">
              <w:rPr>
                <w:rFonts w:ascii="Times New Roman" w:eastAsia="Arial Unicode MS" w:hAnsi="Times New Roman" w:cs="Arial Unicode MS"/>
                <w:bCs/>
                <w:color w:val="000000"/>
                <w:sz w:val="23"/>
                <w:szCs w:val="23"/>
                <w:u w:color="000000"/>
                <w:bdr w:val="nil"/>
                <w:lang w:eastAsia="ru-RU"/>
              </w:rPr>
              <w:t xml:space="preserve">Поставка самария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D8B71AE" w:rsidR="00A710AF" w:rsidRPr="007C18BC" w:rsidRDefault="004601FE" w:rsidP="0054316B">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2C3A33">
              <w:rPr>
                <w:rFonts w:ascii="Times New Roman" w:hAnsi="Times New Roman"/>
                <w:bCs/>
                <w:sz w:val="24"/>
              </w:rPr>
              <w:t>1</w:t>
            </w:r>
            <w:r w:rsidR="0054316B">
              <w:rPr>
                <w:rFonts w:ascii="Times New Roman" w:hAnsi="Times New Roman"/>
                <w:bCs/>
                <w:sz w:val="24"/>
              </w:rPr>
              <w:t>06</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0DE1F2E" w:rsidR="00875D33" w:rsidRPr="004601FE" w:rsidRDefault="0054316B" w:rsidP="0054316B">
            <w:pPr>
              <w:pStyle w:val="a"/>
              <w:numPr>
                <w:ilvl w:val="0"/>
                <w:numId w:val="0"/>
              </w:numPr>
              <w:ind w:left="70"/>
              <w:rPr>
                <w:rFonts w:ascii="Times New Roman" w:hAnsi="Times New Roman"/>
                <w:bCs/>
                <w:sz w:val="24"/>
                <w:highlight w:val="yellow"/>
              </w:rPr>
            </w:pPr>
            <w:r>
              <w:rPr>
                <w:rFonts w:ascii="Times New Roman" w:hAnsi="Times New Roman"/>
                <w:b/>
                <w:sz w:val="24"/>
              </w:rPr>
              <w:t>3 033 334</w:t>
            </w:r>
            <w:r w:rsidR="002C3A33">
              <w:rPr>
                <w:rFonts w:ascii="Times New Roman" w:hAnsi="Times New Roman"/>
                <w:b/>
                <w:sz w:val="24"/>
              </w:rPr>
              <w:t xml:space="preserve"> </w:t>
            </w:r>
            <w:r w:rsidR="004601FE" w:rsidRPr="00E24112">
              <w:rPr>
                <w:rFonts w:ascii="Times New Roman" w:hAnsi="Times New Roman"/>
                <w:sz w:val="24"/>
              </w:rPr>
              <w:t>(</w:t>
            </w:r>
            <w:r>
              <w:rPr>
                <w:rFonts w:ascii="Times New Roman" w:hAnsi="Times New Roman"/>
                <w:sz w:val="24"/>
              </w:rPr>
              <w:t>три миллиона тридцать три тысячи триста тридцать четыре</w:t>
            </w:r>
            <w:r w:rsidR="004601FE">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w:t>
            </w:r>
            <w:r>
              <w:rPr>
                <w:rFonts w:ascii="Times New Roman" w:hAnsi="Times New Roman"/>
                <w:sz w:val="24"/>
              </w:rPr>
              <w:t>я</w:t>
            </w:r>
            <w:r w:rsidR="00C94165">
              <w:rPr>
                <w:rFonts w:ascii="Times New Roman" w:hAnsi="Times New Roman"/>
                <w:sz w:val="24"/>
              </w:rPr>
              <w:t xml:space="preserve"> </w:t>
            </w:r>
            <w:r w:rsidRPr="0054316B">
              <w:rPr>
                <w:rFonts w:ascii="Times New Roman" w:hAnsi="Times New Roman"/>
                <w:b/>
                <w:sz w:val="24"/>
              </w:rPr>
              <w:t>5</w:t>
            </w:r>
            <w:r w:rsidR="002C3A33">
              <w:rPr>
                <w:rFonts w:ascii="Times New Roman" w:hAnsi="Times New Roman"/>
                <w:b/>
                <w:sz w:val="24"/>
              </w:rPr>
              <w:t>0</w:t>
            </w:r>
            <w:r w:rsidR="00C94165">
              <w:rPr>
                <w:rFonts w:ascii="Times New Roman" w:hAnsi="Times New Roman"/>
                <w:sz w:val="24"/>
              </w:rPr>
              <w:t xml:space="preserve"> копеек</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01694D7" w:rsidR="00C55816" w:rsidRPr="007C18BC" w:rsidRDefault="004601FE" w:rsidP="00C94165">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sidR="00C94165">
              <w:rPr>
                <w:rFonts w:ascii="Times New Roman" w:hAnsi="Times New Roman"/>
                <w:sz w:val="24"/>
                <w:szCs w:val="24"/>
              </w:rPr>
              <w:t>Панфилова,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2942CCC3" w:rsidR="00C55816" w:rsidRPr="0054316B" w:rsidRDefault="0054316B" w:rsidP="00767E0D">
            <w:pPr>
              <w:pBdr>
                <w:top w:val="nil"/>
                <w:left w:val="nil"/>
                <w:bottom w:val="nil"/>
                <w:right w:val="nil"/>
                <w:between w:val="nil"/>
                <w:bar w:val="nil"/>
              </w:pBdr>
              <w:tabs>
                <w:tab w:val="left" w:pos="142"/>
              </w:tabs>
              <w:spacing w:after="0" w:line="240" w:lineRule="auto"/>
              <w:jc w:val="both"/>
              <w:rPr>
                <w:rFonts w:ascii="Times New Roman" w:eastAsia="Arial Unicode MS" w:hAnsi="Times New Roman"/>
                <w:color w:val="000000"/>
                <w:sz w:val="23"/>
                <w:szCs w:val="23"/>
                <w:u w:color="000000"/>
                <w:bdr w:val="nil"/>
                <w:lang w:eastAsia="ru-RU"/>
              </w:rPr>
            </w:pPr>
            <w:r w:rsidRPr="007C0298">
              <w:rPr>
                <w:rFonts w:ascii="Times New Roman" w:eastAsia="Arial Unicode MS" w:hAnsi="Times New Roman"/>
                <w:color w:val="000000"/>
                <w:sz w:val="23"/>
                <w:szCs w:val="23"/>
                <w:u w:color="000000"/>
                <w:bdr w:val="nil"/>
                <w:lang w:eastAsia="ru-RU"/>
              </w:rPr>
              <w:t xml:space="preserve">Поставка товара должна осуществляться партиями по заявкам в течение </w:t>
            </w:r>
            <w:r w:rsidR="00430861">
              <w:rPr>
                <w:rFonts w:ascii="Times New Roman" w:eastAsia="Arial Unicode MS" w:hAnsi="Times New Roman"/>
                <w:color w:val="000000"/>
                <w:sz w:val="23"/>
                <w:szCs w:val="23"/>
                <w:u w:color="000000"/>
                <w:bdr w:val="nil"/>
                <w:lang w:eastAsia="ru-RU"/>
              </w:rPr>
              <w:t>2</w:t>
            </w:r>
            <w:r w:rsidRPr="007C0298">
              <w:rPr>
                <w:rFonts w:ascii="Times New Roman" w:eastAsia="Arial Unicode MS" w:hAnsi="Times New Roman"/>
                <w:color w:val="000000"/>
                <w:sz w:val="23"/>
                <w:szCs w:val="23"/>
                <w:u w:color="000000"/>
                <w:bdr w:val="nil"/>
                <w:lang w:eastAsia="ru-RU"/>
              </w:rPr>
              <w:t>0 (д</w:t>
            </w:r>
            <w:r w:rsidR="00430861">
              <w:rPr>
                <w:rFonts w:ascii="Times New Roman" w:eastAsia="Arial Unicode MS" w:hAnsi="Times New Roman"/>
                <w:color w:val="000000"/>
                <w:sz w:val="23"/>
                <w:szCs w:val="23"/>
                <w:u w:color="000000"/>
                <w:bdr w:val="nil"/>
                <w:lang w:eastAsia="ru-RU"/>
              </w:rPr>
              <w:t>вадцати</w:t>
            </w:r>
            <w:r w:rsidRPr="007C0298">
              <w:rPr>
                <w:rFonts w:ascii="Times New Roman" w:eastAsia="Arial Unicode MS" w:hAnsi="Times New Roman"/>
                <w:color w:val="000000"/>
                <w:sz w:val="23"/>
                <w:szCs w:val="23"/>
                <w:u w:color="000000"/>
                <w:bdr w:val="nil"/>
                <w:lang w:eastAsia="ru-RU"/>
              </w:rPr>
              <w:t xml:space="preserve">) календарных дней с момента поступления заявки от </w:t>
            </w:r>
            <w:r w:rsidR="00767E0D">
              <w:rPr>
                <w:rFonts w:ascii="Times New Roman" w:eastAsia="Arial Unicode MS" w:hAnsi="Times New Roman"/>
                <w:color w:val="000000"/>
                <w:sz w:val="23"/>
                <w:szCs w:val="23"/>
                <w:u w:color="000000"/>
                <w:bdr w:val="nil"/>
                <w:lang w:eastAsia="ru-RU"/>
              </w:rPr>
              <w:t>Покупателя</w:t>
            </w:r>
            <w:r w:rsidRPr="007C0298">
              <w:rPr>
                <w:rFonts w:ascii="Times New Roman" w:eastAsia="Arial Unicode MS" w:hAnsi="Times New Roman"/>
                <w:color w:val="000000"/>
                <w:sz w:val="23"/>
                <w:szCs w:val="23"/>
                <w:u w:color="000000"/>
                <w:bdr w:val="nil"/>
                <w:lang w:eastAsia="ru-RU"/>
              </w:rPr>
              <w:t>. В заявке конкретизируется количество каждой партии товаров.</w:t>
            </w:r>
            <w:r w:rsidR="007C0298" w:rsidRPr="007C0298">
              <w:rPr>
                <w:rFonts w:ascii="Times New Roman" w:eastAsia="Arial Unicode MS" w:hAnsi="Times New Roman"/>
                <w:color w:val="000000"/>
                <w:sz w:val="23"/>
                <w:szCs w:val="23"/>
                <w:u w:color="000000"/>
                <w:bdr w:val="nil"/>
                <w:lang w:eastAsia="ru-RU"/>
              </w:rPr>
              <w:t xml:space="preserve"> Договор вступает в силу с даты его подписания Сторонами и действует в течение 24 месяцев. Ориентировочное количество заявок- 5 (пять).</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51378028" w:rsidR="00C55816" w:rsidRPr="007C18BC" w:rsidRDefault="004601FE" w:rsidP="004601F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7.2</w:t>
            </w:r>
            <w:r w:rsidRPr="00E72FBB">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4601FE">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0B7F29C9"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54316B">
              <w:rPr>
                <w:rFonts w:ascii="Times New Roman" w:hAnsi="Times New Roman"/>
                <w:bCs/>
                <w:spacing w:val="-6"/>
                <w:sz w:val="24"/>
              </w:rPr>
              <w:t>2</w:t>
            </w:r>
            <w:r w:rsidR="00EF67C2">
              <w:rPr>
                <w:rFonts w:ascii="Times New Roman" w:hAnsi="Times New Roman"/>
                <w:bCs/>
                <w:spacing w:val="-6"/>
                <w:sz w:val="24"/>
              </w:rPr>
              <w:t>7</w:t>
            </w:r>
            <w:r w:rsidRPr="00083E38">
              <w:rPr>
                <w:rFonts w:ascii="Times New Roman" w:hAnsi="Times New Roman"/>
                <w:bCs/>
                <w:spacing w:val="-6"/>
                <w:sz w:val="24"/>
              </w:rPr>
              <w:t>»</w:t>
            </w:r>
            <w:r w:rsidRPr="007C18BC">
              <w:rPr>
                <w:rFonts w:ascii="Times New Roman" w:hAnsi="Times New Roman"/>
                <w:bCs/>
                <w:spacing w:val="-6"/>
                <w:sz w:val="24"/>
              </w:rPr>
              <w:t xml:space="preserve"> </w:t>
            </w:r>
            <w:r w:rsidR="0054316B">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EF67C2">
              <w:rPr>
                <w:rFonts w:ascii="Times New Roman" w:hAnsi="Times New Roman"/>
                <w:bCs/>
                <w:spacing w:val="-6"/>
                <w:sz w:val="24"/>
              </w:rPr>
              <w:t>04</w:t>
            </w:r>
            <w:r w:rsidRPr="007C18BC">
              <w:rPr>
                <w:rFonts w:ascii="Times New Roman" w:hAnsi="Times New Roman"/>
                <w:bCs/>
                <w:spacing w:val="-6"/>
                <w:sz w:val="24"/>
              </w:rPr>
              <w:t>» </w:t>
            </w:r>
            <w:r w:rsidR="00EF67C2">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206FE4B" w:rsidR="00C55816" w:rsidRPr="007C18BC" w:rsidRDefault="00806BFE" w:rsidP="00EF67C2">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9E1B17">
              <w:rPr>
                <w:rFonts w:ascii="Times New Roman" w:hAnsi="Times New Roman"/>
                <w:bCs/>
                <w:sz w:val="24"/>
              </w:rPr>
              <w:t>2</w:t>
            </w:r>
            <w:r w:rsidR="00EF67C2">
              <w:rPr>
                <w:rFonts w:ascii="Times New Roman" w:hAnsi="Times New Roman"/>
                <w:bCs/>
                <w:sz w:val="24"/>
              </w:rPr>
              <w:t>7</w:t>
            </w:r>
            <w:r>
              <w:rPr>
                <w:rFonts w:ascii="Times New Roman" w:hAnsi="Times New Roman"/>
                <w:bCs/>
                <w:sz w:val="24"/>
              </w:rPr>
              <w:t>» </w:t>
            </w:r>
            <w:r w:rsidR="0054316B">
              <w:rPr>
                <w:rFonts w:ascii="Times New Roman" w:hAnsi="Times New Roman"/>
                <w:bCs/>
                <w:sz w:val="24"/>
              </w:rPr>
              <w:t>мая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EF67C2">
              <w:rPr>
                <w:rFonts w:ascii="Times New Roman" w:hAnsi="Times New Roman"/>
                <w:bCs/>
                <w:sz w:val="24"/>
              </w:rPr>
              <w:t>0</w:t>
            </w:r>
            <w:r w:rsidR="0054316B">
              <w:rPr>
                <w:rFonts w:ascii="Times New Roman" w:hAnsi="Times New Roman"/>
                <w:bCs/>
                <w:sz w:val="24"/>
              </w:rPr>
              <w:t>2</w:t>
            </w:r>
            <w:r>
              <w:rPr>
                <w:rFonts w:ascii="Times New Roman" w:hAnsi="Times New Roman"/>
                <w:bCs/>
                <w:sz w:val="24"/>
              </w:rPr>
              <w:t xml:space="preserve">» </w:t>
            </w:r>
            <w:r w:rsidR="00EF67C2">
              <w:rPr>
                <w:rFonts w:ascii="Times New Roman" w:hAnsi="Times New Roman"/>
                <w:bCs/>
                <w:sz w:val="24"/>
              </w:rPr>
              <w:t>июня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0AF2B02A"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C94165">
              <w:rPr>
                <w:rFonts w:ascii="Times New Roman" w:hAnsi="Times New Roman"/>
                <w:bCs/>
                <w:spacing w:val="-6"/>
                <w:sz w:val="24"/>
              </w:rPr>
              <w:t>0</w:t>
            </w:r>
            <w:r w:rsidR="00EF67C2">
              <w:rPr>
                <w:rFonts w:ascii="Times New Roman" w:hAnsi="Times New Roman"/>
                <w:bCs/>
                <w:spacing w:val="-6"/>
                <w:sz w:val="24"/>
              </w:rPr>
              <w:t>8</w:t>
            </w:r>
            <w:r w:rsidRPr="007C18BC">
              <w:rPr>
                <w:rFonts w:ascii="Times New Roman" w:hAnsi="Times New Roman"/>
                <w:bCs/>
                <w:spacing w:val="-6"/>
                <w:sz w:val="24"/>
              </w:rPr>
              <w:t xml:space="preserve">» </w:t>
            </w:r>
            <w:r w:rsidR="0054316B">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67E4F62E"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9E1B17">
              <w:rPr>
                <w:rFonts w:ascii="Times New Roman" w:hAnsi="Times New Roman"/>
                <w:bCs/>
                <w:spacing w:val="-6"/>
                <w:sz w:val="24"/>
              </w:rPr>
              <w:t>0</w:t>
            </w:r>
            <w:r w:rsidR="00EF67C2">
              <w:rPr>
                <w:rFonts w:ascii="Times New Roman" w:hAnsi="Times New Roman"/>
                <w:bCs/>
                <w:spacing w:val="-6"/>
                <w:sz w:val="24"/>
              </w:rPr>
              <w:t>8</w:t>
            </w:r>
            <w:r w:rsidRPr="007C18BC">
              <w:rPr>
                <w:rFonts w:ascii="Times New Roman" w:hAnsi="Times New Roman"/>
                <w:bCs/>
                <w:spacing w:val="-6"/>
                <w:sz w:val="24"/>
              </w:rPr>
              <w:t xml:space="preserve">» </w:t>
            </w:r>
            <w:r w:rsidR="0054316B">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0EAC7E3B" w:rsidR="00F1378E" w:rsidRPr="007C18BC" w:rsidRDefault="00F1378E" w:rsidP="00F1378E">
            <w:pPr>
              <w:pStyle w:val="a"/>
              <w:numPr>
                <w:ilvl w:val="0"/>
                <w:numId w:val="0"/>
              </w:numPr>
              <w:rPr>
                <w:rFonts w:ascii="Times New Roman" w:hAnsi="Times New Roman"/>
                <w:bCs/>
                <w:sz w:val="24"/>
              </w:rPr>
            </w:pPr>
            <w:bookmarkStart w:id="606" w:name="_Ref307221503"/>
            <w:r w:rsidRPr="007C18BC">
              <w:rPr>
                <w:rFonts w:ascii="Times New Roman" w:hAnsi="Times New Roman"/>
                <w:sz w:val="24"/>
              </w:rPr>
              <w:t>Не требуется</w:t>
            </w:r>
          </w:p>
          <w:bookmarkEnd w:id="606"/>
          <w:p w14:paraId="1842C7C9" w14:textId="0A7345E6"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7" w:name="_Ref414648488"/>
          </w:p>
        </w:tc>
        <w:bookmarkEnd w:id="60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8" w:name="_Ref266996979"/>
      <w:bookmarkStart w:id="60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10"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62468007"/>
      <w:r w:rsidRPr="007C18BC">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2" w:name="_Ref418278681"/>
          </w:p>
        </w:tc>
        <w:bookmarkEnd w:id="61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2D6C8D9" w14:textId="77777777" w:rsidR="00787C43" w:rsidRPr="00787C43" w:rsidRDefault="00787C43" w:rsidP="00AB6785">
            <w:pPr>
              <w:pStyle w:val="af2"/>
              <w:numPr>
                <w:ilvl w:val="0"/>
                <w:numId w:val="35"/>
              </w:numPr>
              <w:ind w:left="353" w:hanging="283"/>
              <w:jc w:val="both"/>
              <w:rPr>
                <w:rFonts w:ascii="Times New Roman" w:eastAsia="Times New Roman" w:hAnsi="Times New Roman"/>
                <w:sz w:val="24"/>
                <w:lang w:eastAsia="ru-RU"/>
              </w:rPr>
            </w:pPr>
            <w:r w:rsidRPr="00787C43">
              <w:rPr>
                <w:rFonts w:ascii="Times New Roman" w:eastAsia="Times New Roman" w:hAnsi="Times New Roman"/>
                <w:sz w:val="24"/>
                <w:lang w:eastAsia="ru-RU"/>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5B414863" w14:textId="6E90B575" w:rsidR="00787C43" w:rsidRPr="007B790E" w:rsidRDefault="007B790E" w:rsidP="007B790E">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87C43" w:rsidRDefault="003B6E05" w:rsidP="00787C43">
            <w:pPr>
              <w:pStyle w:val="a"/>
              <w:numPr>
                <w:ilvl w:val="0"/>
                <w:numId w:val="35"/>
              </w:numPr>
              <w:ind w:left="353"/>
              <w:rPr>
                <w:rFonts w:ascii="Times New Roman" w:hAnsi="Times New Roman"/>
                <w:sz w:val="24"/>
              </w:rPr>
            </w:pPr>
            <w:r w:rsidRPr="00787C43">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3" w:name="_Ref418278687"/>
          </w:p>
        </w:tc>
        <w:bookmarkEnd w:id="613"/>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4"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4"/>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376"/>
          </w:p>
        </w:tc>
        <w:bookmarkEnd w:id="615"/>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722E524" w:rsidR="00806BFE" w:rsidRPr="007C18BC" w:rsidRDefault="007606D6" w:rsidP="00806BFE">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D11F65A" w14:textId="40BD7B02" w:rsidR="007606D6" w:rsidRPr="007C18BC" w:rsidRDefault="007606D6" w:rsidP="007606D6">
            <w:pPr>
              <w:pStyle w:val="a"/>
              <w:numPr>
                <w:ilvl w:val="0"/>
                <w:numId w:val="0"/>
              </w:numPr>
              <w:rPr>
                <w:rFonts w:ascii="Times New Roman" w:hAnsi="Times New Roman"/>
                <w:sz w:val="24"/>
              </w:rPr>
            </w:pP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49"/>
          </w:p>
        </w:tc>
        <w:bookmarkEnd w:id="616"/>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7" w:name="_Ref418276454"/>
          </w:p>
        </w:tc>
        <w:bookmarkEnd w:id="617"/>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8"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9" w:name="_Toc62468009"/>
      <w:r w:rsidRPr="007C18BC">
        <w:rPr>
          <w:rFonts w:ascii="Times New Roman" w:eastAsia="Times New Roman" w:hAnsi="Times New Roman"/>
          <w:b/>
          <w:sz w:val="24"/>
          <w:lang w:eastAsia="ru-RU"/>
        </w:rPr>
        <w:t>ПОРЯДОК ОЦЕНКИ И СОПОСТАВЛЕНИЯ ЗАЯВОК</w:t>
      </w:r>
      <w:bookmarkEnd w:id="619"/>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20" w:name="_Ref470887029"/>
      <w:bookmarkStart w:id="62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20"/>
      <w:bookmarkEnd w:id="62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2"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3"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4"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478"/>
          </w:p>
        </w:tc>
        <w:bookmarkEnd w:id="625"/>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40A73DA" w:rsidR="00A04FC8" w:rsidRDefault="00A04FC8" w:rsidP="00B501B2">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01B2">
              <w:t>2</w:t>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6" w:name="_Ref29981100"/>
          </w:p>
        </w:tc>
        <w:bookmarkEnd w:id="626"/>
        <w:tc>
          <w:tcPr>
            <w:tcW w:w="9072" w:type="dxa"/>
            <w:tcBorders>
              <w:top w:val="single" w:sz="4" w:space="0" w:color="auto"/>
              <w:left w:val="single" w:sz="4" w:space="0" w:color="auto"/>
              <w:bottom w:val="single" w:sz="4" w:space="0" w:color="auto"/>
              <w:right w:val="single" w:sz="4" w:space="0" w:color="auto"/>
            </w:tcBorders>
            <w:hideMark/>
          </w:tcPr>
          <w:p w14:paraId="72E8ADC6" w14:textId="231CF687" w:rsidR="00A04FC8" w:rsidRDefault="00787C43">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87C43" w14:paraId="1A6A41C7" w14:textId="77777777" w:rsidTr="00A04FC8">
        <w:tc>
          <w:tcPr>
            <w:tcW w:w="959" w:type="dxa"/>
            <w:tcBorders>
              <w:top w:val="single" w:sz="4" w:space="0" w:color="auto"/>
              <w:left w:val="single" w:sz="4" w:space="0" w:color="auto"/>
              <w:bottom w:val="single" w:sz="4" w:space="0" w:color="auto"/>
              <w:right w:val="single" w:sz="4" w:space="0" w:color="auto"/>
            </w:tcBorders>
          </w:tcPr>
          <w:p w14:paraId="24A90D16" w14:textId="77777777" w:rsidR="00787C43" w:rsidRDefault="00787C43"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0467BA7F" w14:textId="096382F1" w:rsidR="00787C43" w:rsidRDefault="00787C43">
            <w:pPr>
              <w:jc w:val="both"/>
              <w:rPr>
                <w:rFonts w:ascii="Times New Roman" w:hAnsi="Times New Roman"/>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3C5C307F" w:rsidR="00A04FC8" w:rsidRDefault="00A04FC8" w:rsidP="00B501B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2D2CE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2D2CE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2D2CEF">
              <w:rPr>
                <w:rFonts w:ascii="Times New Roman" w:hAnsi="Times New Roman"/>
                <w:sz w:val="24"/>
              </w:rPr>
              <w:t>7)</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F02C91E" w:rsidR="00A04FC8" w:rsidRDefault="00A04FC8" w:rsidP="00B501B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B501B2">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B501B2">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7" w:name="_Ref58241972"/>
            <w:bookmarkStart w:id="628" w:name="_Ref503802251" w:colFirst="0" w:colLast="0"/>
          </w:p>
        </w:tc>
        <w:bookmarkEnd w:id="627"/>
        <w:tc>
          <w:tcPr>
            <w:tcW w:w="9072" w:type="dxa"/>
            <w:tcBorders>
              <w:top w:val="single" w:sz="4" w:space="0" w:color="auto"/>
              <w:left w:val="single" w:sz="4" w:space="0" w:color="auto"/>
              <w:bottom w:val="single" w:sz="4" w:space="0" w:color="auto"/>
              <w:right w:val="single" w:sz="4" w:space="0" w:color="auto"/>
            </w:tcBorders>
            <w:hideMark/>
          </w:tcPr>
          <w:p w14:paraId="5A40FDCC" w14:textId="5E6767EF" w:rsidR="00A04FC8" w:rsidRDefault="00A04FC8" w:rsidP="00B501B2">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B501B2">
              <w:rPr>
                <w:rFonts w:ascii="Times New Roman" w:hAnsi="Times New Roman"/>
                <w:sz w:val="24"/>
              </w:rPr>
              <w:t>4</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B501B2">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2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9" w:name="Прил4"/>
      <w:bookmarkStart w:id="630" w:name="_Toc471578723"/>
      <w:bookmarkStart w:id="631" w:name="_Toc471395157"/>
      <w:bookmarkStart w:id="632" w:name="_Toc62468012"/>
      <w:r w:rsidR="00207FA0">
        <w:rPr>
          <w:rFonts w:ascii="Times New Roman" w:eastAsiaTheme="majorEastAsia" w:hAnsi="Times New Roman"/>
          <w:bCs/>
          <w:sz w:val="24"/>
        </w:rPr>
        <w:t>Приложение №4</w:t>
      </w:r>
      <w:bookmarkEnd w:id="629"/>
      <w:r w:rsidR="00207FA0">
        <w:rPr>
          <w:rFonts w:ascii="Times New Roman" w:eastAsiaTheme="majorEastAsia" w:hAnsi="Times New Roman"/>
          <w:bCs/>
          <w:sz w:val="24"/>
        </w:rPr>
        <w:br/>
        <w:t>к информационной карте</w:t>
      </w:r>
      <w:bookmarkEnd w:id="630"/>
      <w:bookmarkEnd w:id="631"/>
      <w:bookmarkEnd w:id="63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3" w:name="_Toc471578724"/>
      <w:bookmarkStart w:id="634" w:name="_Toc471395158"/>
      <w:bookmarkStart w:id="635"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3"/>
      <w:bookmarkEnd w:id="634"/>
      <w:bookmarkEnd w:id="635"/>
    </w:p>
    <w:tbl>
      <w:tblPr>
        <w:tblStyle w:val="af3"/>
        <w:tblW w:w="10031" w:type="dxa"/>
        <w:tblLayout w:type="fixed"/>
        <w:tblLook w:val="04A0" w:firstRow="1" w:lastRow="0" w:firstColumn="1" w:lastColumn="0" w:noHBand="0" w:noVBand="1"/>
      </w:tblPr>
      <w:tblGrid>
        <w:gridCol w:w="675"/>
        <w:gridCol w:w="4536"/>
        <w:gridCol w:w="709"/>
        <w:gridCol w:w="2413"/>
        <w:gridCol w:w="1698"/>
      </w:tblGrid>
      <w:tr w:rsidR="00B501B2" w:rsidRPr="00CD78A3" w14:paraId="6A0C3FB2" w14:textId="77777777" w:rsidTr="00B501B2">
        <w:tc>
          <w:tcPr>
            <w:tcW w:w="675" w:type="dxa"/>
            <w:tcBorders>
              <w:top w:val="single" w:sz="4" w:space="0" w:color="auto"/>
              <w:left w:val="single" w:sz="4" w:space="0" w:color="auto"/>
              <w:bottom w:val="single" w:sz="4" w:space="0" w:color="auto"/>
              <w:right w:val="single" w:sz="4" w:space="0" w:color="auto"/>
            </w:tcBorders>
            <w:vAlign w:val="center"/>
            <w:hideMark/>
          </w:tcPr>
          <w:p w14:paraId="5E57BBC2"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6CAFA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hideMark/>
          </w:tcPr>
          <w:p w14:paraId="1403CD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70FA468C"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4C716158"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34B049CE"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787C43" w:rsidRPr="00B5577E" w14:paraId="5B32E24F" w14:textId="77777777" w:rsidTr="00C65293">
        <w:tc>
          <w:tcPr>
            <w:tcW w:w="675" w:type="dxa"/>
            <w:tcBorders>
              <w:top w:val="single" w:sz="4" w:space="0" w:color="auto"/>
              <w:left w:val="single" w:sz="4" w:space="0" w:color="auto"/>
              <w:bottom w:val="single" w:sz="4" w:space="0" w:color="auto"/>
              <w:right w:val="single" w:sz="4" w:space="0" w:color="auto"/>
            </w:tcBorders>
            <w:vAlign w:val="center"/>
          </w:tcPr>
          <w:p w14:paraId="72F48406" w14:textId="7FE2DCEB" w:rsidR="00787C43" w:rsidRPr="00787C43" w:rsidRDefault="00787C43" w:rsidP="00B501B2">
            <w:pPr>
              <w:suppressAutoHyphens/>
              <w:spacing w:before="120"/>
              <w:rPr>
                <w:rFonts w:ascii="Times New Roman" w:eastAsia="Times New Roman" w:hAnsi="Times New Roman"/>
                <w:sz w:val="24"/>
                <w:szCs w:val="24"/>
              </w:rPr>
            </w:pPr>
            <w:r w:rsidRPr="00787C43">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14:paraId="2979DDC1" w14:textId="3D421C61" w:rsidR="00787C43" w:rsidRPr="00787C43" w:rsidRDefault="00787C43" w:rsidP="00B501B2">
            <w:pPr>
              <w:rPr>
                <w:rFonts w:ascii="Times New Roman" w:eastAsiaTheme="majorEastAsia" w:hAnsi="Times New Roman"/>
                <w:bCs/>
                <w:sz w:val="24"/>
                <w:szCs w:val="24"/>
              </w:rPr>
            </w:pPr>
            <w:r w:rsidRPr="00787C43">
              <w:rPr>
                <w:rFonts w:ascii="Times New Roman" w:hAnsi="Times New Roman"/>
                <w:sz w:val="24"/>
                <w:szCs w:val="24"/>
              </w:rPr>
              <w:t>Самарий марки СмМ-1 ТУ 48-4-207-72 Россия</w:t>
            </w:r>
          </w:p>
        </w:tc>
        <w:tc>
          <w:tcPr>
            <w:tcW w:w="709" w:type="dxa"/>
            <w:tcBorders>
              <w:top w:val="single" w:sz="4" w:space="0" w:color="auto"/>
              <w:left w:val="single" w:sz="4" w:space="0" w:color="auto"/>
              <w:bottom w:val="single" w:sz="4" w:space="0" w:color="auto"/>
              <w:right w:val="single" w:sz="4" w:space="0" w:color="auto"/>
            </w:tcBorders>
          </w:tcPr>
          <w:p w14:paraId="433D0D74" w14:textId="42C78B4C" w:rsidR="00787C43" w:rsidRPr="00787C43" w:rsidRDefault="00787C43" w:rsidP="00B501B2">
            <w:pPr>
              <w:jc w:val="center"/>
              <w:rPr>
                <w:rFonts w:ascii="Times New Roman" w:eastAsiaTheme="majorEastAsia" w:hAnsi="Times New Roman"/>
                <w:bCs/>
                <w:sz w:val="24"/>
                <w:szCs w:val="24"/>
              </w:rPr>
            </w:pPr>
            <w:r w:rsidRPr="00787C43">
              <w:rPr>
                <w:rFonts w:ascii="Times New Roman" w:hAnsi="Times New Roman"/>
                <w:sz w:val="24"/>
                <w:szCs w:val="24"/>
              </w:rPr>
              <w:t>350</w:t>
            </w:r>
          </w:p>
        </w:tc>
        <w:tc>
          <w:tcPr>
            <w:tcW w:w="2413" w:type="dxa"/>
            <w:tcBorders>
              <w:top w:val="single" w:sz="4" w:space="0" w:color="auto"/>
              <w:left w:val="single" w:sz="4" w:space="0" w:color="auto"/>
              <w:bottom w:val="single" w:sz="4" w:space="0" w:color="auto"/>
              <w:right w:val="single" w:sz="4" w:space="0" w:color="auto"/>
            </w:tcBorders>
          </w:tcPr>
          <w:p w14:paraId="1839FAE7" w14:textId="0F622CC4" w:rsidR="00787C43" w:rsidRPr="00787C43" w:rsidRDefault="00787C43" w:rsidP="00B501B2">
            <w:pPr>
              <w:jc w:val="center"/>
              <w:rPr>
                <w:rFonts w:ascii="Times New Roman" w:eastAsiaTheme="majorEastAsia" w:hAnsi="Times New Roman"/>
                <w:bCs/>
                <w:sz w:val="24"/>
                <w:szCs w:val="24"/>
              </w:rPr>
            </w:pPr>
            <w:r w:rsidRPr="00787C43">
              <w:rPr>
                <w:rFonts w:ascii="Times New Roman" w:hAnsi="Times New Roman"/>
                <w:sz w:val="24"/>
                <w:szCs w:val="24"/>
              </w:rPr>
              <w:t>8 666,67</w:t>
            </w:r>
          </w:p>
        </w:tc>
        <w:tc>
          <w:tcPr>
            <w:tcW w:w="1698" w:type="dxa"/>
            <w:tcBorders>
              <w:top w:val="single" w:sz="4" w:space="0" w:color="auto"/>
              <w:left w:val="single" w:sz="4" w:space="0" w:color="auto"/>
              <w:bottom w:val="single" w:sz="4" w:space="0" w:color="auto"/>
              <w:right w:val="single" w:sz="4" w:space="0" w:color="auto"/>
            </w:tcBorders>
          </w:tcPr>
          <w:p w14:paraId="035B28A5" w14:textId="445C1606" w:rsidR="00787C43" w:rsidRPr="00787C43" w:rsidRDefault="00787C43" w:rsidP="002C3A33">
            <w:pPr>
              <w:jc w:val="center"/>
              <w:rPr>
                <w:rFonts w:ascii="Times New Roman" w:eastAsiaTheme="majorEastAsia" w:hAnsi="Times New Roman"/>
                <w:bCs/>
                <w:sz w:val="24"/>
                <w:szCs w:val="24"/>
                <w:highlight w:val="yellow"/>
              </w:rPr>
            </w:pPr>
            <w:r w:rsidRPr="00787C43">
              <w:rPr>
                <w:rFonts w:ascii="Times New Roman" w:hAnsi="Times New Roman"/>
                <w:sz w:val="24"/>
                <w:szCs w:val="24"/>
              </w:rPr>
              <w:t>3 033 334,50</w:t>
            </w:r>
          </w:p>
        </w:tc>
      </w:tr>
      <w:tr w:rsidR="00787C43" w:rsidRPr="00B5577E" w14:paraId="7014BAFB" w14:textId="77777777" w:rsidTr="00B501B2">
        <w:tc>
          <w:tcPr>
            <w:tcW w:w="8333" w:type="dxa"/>
            <w:gridSpan w:val="4"/>
            <w:tcBorders>
              <w:top w:val="single" w:sz="4" w:space="0" w:color="auto"/>
              <w:left w:val="single" w:sz="4" w:space="0" w:color="auto"/>
              <w:bottom w:val="single" w:sz="4" w:space="0" w:color="auto"/>
              <w:right w:val="single" w:sz="4" w:space="0" w:color="auto"/>
            </w:tcBorders>
            <w:vAlign w:val="center"/>
          </w:tcPr>
          <w:p w14:paraId="4A20DC85" w14:textId="77777777" w:rsidR="00787C43" w:rsidRPr="00E62206" w:rsidRDefault="00787C43" w:rsidP="00B501B2">
            <w:pPr>
              <w:jc w:val="center"/>
              <w:rPr>
                <w:rFonts w:ascii="Times New Roman" w:hAnsi="Times New Roman"/>
                <w:color w:val="000000"/>
                <w:sz w:val="24"/>
                <w:szCs w:val="24"/>
              </w:rPr>
            </w:pPr>
            <w:r w:rsidRPr="00E62206">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69B8C2C4" w14:textId="0AC29D98" w:rsidR="00787C43" w:rsidRPr="00787C43" w:rsidRDefault="00787C43" w:rsidP="0054316B">
            <w:pPr>
              <w:rPr>
                <w:rFonts w:ascii="Times New Roman" w:hAnsi="Times New Roman"/>
                <w:b/>
                <w:color w:val="000000"/>
                <w:sz w:val="24"/>
                <w:szCs w:val="24"/>
              </w:rPr>
            </w:pPr>
            <w:r w:rsidRPr="00787C43">
              <w:rPr>
                <w:rFonts w:ascii="Times New Roman" w:hAnsi="Times New Roman"/>
                <w:b/>
                <w:sz w:val="24"/>
                <w:szCs w:val="24"/>
              </w:rPr>
              <w:t>3 033 334,50</w:t>
            </w:r>
          </w:p>
        </w:tc>
      </w:tr>
    </w:tbl>
    <w:p w14:paraId="382A2B08" w14:textId="23DE3BE3" w:rsidR="00207FA0" w:rsidRDefault="00207FA0" w:rsidP="00787C43">
      <w:pPr>
        <w:tabs>
          <w:tab w:val="left" w:pos="8595"/>
        </w:tabs>
        <w:rPr>
          <w:rFonts w:ascii="Times New Roman" w:eastAsiaTheme="majorEastAsia" w:hAnsi="Times New Roman"/>
          <w:b/>
          <w:bCs/>
          <w:sz w:val="24"/>
        </w:rPr>
      </w:pPr>
      <w:r>
        <w:rPr>
          <w:rFonts w:ascii="Times New Roman" w:eastAsiaTheme="majorEastAsia" w:hAnsi="Times New Roman"/>
          <w:b/>
          <w:bCs/>
          <w:sz w:val="24"/>
        </w:rPr>
        <w:br w:type="page"/>
      </w:r>
      <w:r w:rsidR="00787C43">
        <w:rPr>
          <w:rFonts w:ascii="Times New Roman" w:eastAsiaTheme="majorEastAsia" w:hAnsi="Times New Roman"/>
          <w:b/>
          <w:bCs/>
          <w:sz w:val="24"/>
        </w:rPr>
        <w:tab/>
      </w:r>
    </w:p>
    <w:p w14:paraId="44C1A9CC" w14:textId="77777777" w:rsidR="00B25B45" w:rsidRPr="007C18BC" w:rsidRDefault="00B6108A" w:rsidP="00892E61">
      <w:pPr>
        <w:pStyle w:val="2"/>
        <w:rPr>
          <w:rFonts w:ascii="Times New Roman" w:eastAsiaTheme="majorEastAsia" w:hAnsi="Times New Roman"/>
          <w:sz w:val="24"/>
        </w:rPr>
      </w:pPr>
      <w:bookmarkStart w:id="636" w:name="_Ref414276712"/>
      <w:bookmarkStart w:id="637" w:name="_Ref414291069"/>
      <w:bookmarkStart w:id="638" w:name="_Toc415874697"/>
      <w:bookmarkStart w:id="639" w:name="_Ref314161369"/>
      <w:bookmarkStart w:id="640" w:name="_Toc62468014"/>
      <w:bookmarkEnd w:id="608"/>
      <w:bookmarkEnd w:id="60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6"/>
      <w:bookmarkEnd w:id="637"/>
      <w:bookmarkEnd w:id="638"/>
      <w:bookmarkEnd w:id="639"/>
      <w:bookmarkEnd w:id="640"/>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1" w:name="_Ref55336310"/>
      <w:bookmarkStart w:id="642" w:name="_Toc57314672"/>
      <w:bookmarkStart w:id="643" w:name="_Toc69728986"/>
      <w:bookmarkStart w:id="644" w:name="_Toc311975353"/>
      <w:bookmarkStart w:id="645" w:name="_Toc415874698"/>
      <w:bookmarkStart w:id="646"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7" w:name="_Ref22846535"/>
      <w:r w:rsidR="00C954B9" w:rsidRPr="007C18BC">
        <w:rPr>
          <w:rFonts w:ascii="Times New Roman" w:hAnsi="Times New Roman"/>
          <w:sz w:val="24"/>
        </w:rPr>
        <w:t>(</w:t>
      </w:r>
      <w:bookmarkEnd w:id="64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1"/>
      <w:bookmarkEnd w:id="642"/>
      <w:bookmarkEnd w:id="643"/>
      <w:bookmarkEnd w:id="644"/>
      <w:bookmarkEnd w:id="645"/>
      <w:bookmarkEnd w:id="646"/>
    </w:p>
    <w:p w14:paraId="1F54457B" w14:textId="77777777" w:rsidR="00C954B9" w:rsidRPr="007C18BC" w:rsidRDefault="00C954B9" w:rsidP="00892E61">
      <w:pPr>
        <w:pStyle w:val="4"/>
        <w:rPr>
          <w:rFonts w:ascii="Times New Roman" w:hAnsi="Times New Roman"/>
          <w:sz w:val="24"/>
        </w:rPr>
      </w:pPr>
      <w:bookmarkStart w:id="648" w:name="_Toc311975354"/>
      <w:r w:rsidRPr="007C18BC">
        <w:rPr>
          <w:rFonts w:ascii="Times New Roman" w:hAnsi="Times New Roman"/>
          <w:sz w:val="24"/>
        </w:rPr>
        <w:t xml:space="preserve">Форма </w:t>
      </w:r>
      <w:bookmarkEnd w:id="64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EDD7F63" w14:textId="42584536" w:rsidR="004B0154" w:rsidRPr="002C3A33" w:rsidRDefault="00C954B9" w:rsidP="004B0154">
      <w:pPr>
        <w:jc w:val="center"/>
        <w:rPr>
          <w:rFonts w:ascii="Times New Roman" w:eastAsia="Times New Roman" w:hAnsi="Times New Roman"/>
          <w:b/>
          <w:sz w:val="24"/>
          <w:szCs w:val="24"/>
          <w:lang w:eastAsia="ru-RU"/>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787C43" w:rsidRPr="00787C43">
        <w:rPr>
          <w:rFonts w:ascii="Times New Roman" w:hAnsi="Times New Roman"/>
          <w:b/>
          <w:bCs/>
          <w:sz w:val="24"/>
          <w:szCs w:val="24"/>
        </w:rPr>
        <w:t>поставку самария</w:t>
      </w:r>
      <w:r w:rsidR="00787C43">
        <w:rPr>
          <w:rFonts w:ascii="Times New Roman" w:hAnsi="Times New Roman"/>
          <w:b/>
          <w:bCs/>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9" w:name="_Hlt440565644"/>
      <w:bookmarkEnd w:id="64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50" w:name="_Toc311975355"/>
      <w:bookmarkStart w:id="651" w:name="_Ref34763774"/>
      <w:r w:rsidRPr="007C18BC">
        <w:rPr>
          <w:rFonts w:ascii="Times New Roman" w:hAnsi="Times New Roman"/>
          <w:sz w:val="24"/>
        </w:rPr>
        <w:br w:type="page"/>
      </w:r>
    </w:p>
    <w:p w14:paraId="7FB62A46" w14:textId="07F34089" w:rsidR="00D36D84" w:rsidRPr="00C56034" w:rsidRDefault="00D36D84" w:rsidP="00C56034">
      <w:pPr>
        <w:pStyle w:val="3"/>
        <w:rPr>
          <w:rFonts w:ascii="Times New Roman" w:hAnsi="Times New Roman"/>
          <w:sz w:val="24"/>
        </w:rPr>
      </w:pPr>
      <w:bookmarkStart w:id="652" w:name="_Toc418282194"/>
      <w:bookmarkStart w:id="653" w:name="_Toc418282195"/>
      <w:bookmarkStart w:id="654" w:name="_Toc418282197"/>
      <w:bookmarkStart w:id="655" w:name="_Ref314250951"/>
      <w:bookmarkStart w:id="656" w:name="_Toc415874700"/>
      <w:bookmarkStart w:id="657" w:name="_Toc431493111"/>
      <w:bookmarkStart w:id="658" w:name="_Toc434234851"/>
      <w:bookmarkStart w:id="659" w:name="_Toc62468017"/>
      <w:bookmarkStart w:id="660" w:name="_Ref55335821"/>
      <w:bookmarkStart w:id="661" w:name="_Ref55336345"/>
      <w:bookmarkStart w:id="662" w:name="_Toc57314674"/>
      <w:bookmarkStart w:id="663" w:name="_Toc69728988"/>
      <w:bookmarkStart w:id="664" w:name="_Toc311975356"/>
      <w:bookmarkStart w:id="665" w:name="_Toc311975364"/>
      <w:bookmarkEnd w:id="650"/>
      <w:bookmarkEnd w:id="652"/>
      <w:bookmarkEnd w:id="653"/>
      <w:bookmarkEnd w:id="654"/>
      <w:r w:rsidRPr="00C56034">
        <w:rPr>
          <w:rFonts w:ascii="Times New Roman" w:hAnsi="Times New Roman"/>
          <w:sz w:val="24"/>
        </w:rPr>
        <w:t>Техническое предложение (форма </w:t>
      </w:r>
      <w:r w:rsidR="00C56034">
        <w:rPr>
          <w:rFonts w:ascii="Times New Roman" w:hAnsi="Times New Roman"/>
          <w:sz w:val="24"/>
        </w:rPr>
        <w:t>2</w:t>
      </w:r>
      <w:r w:rsidRPr="00C56034">
        <w:rPr>
          <w:rFonts w:ascii="Times New Roman" w:hAnsi="Times New Roman"/>
          <w:sz w:val="24"/>
        </w:rPr>
        <w:t>)</w:t>
      </w:r>
      <w:bookmarkEnd w:id="655"/>
      <w:bookmarkEnd w:id="656"/>
      <w:bookmarkEnd w:id="657"/>
      <w:bookmarkEnd w:id="658"/>
      <w:bookmarkEnd w:id="659"/>
    </w:p>
    <w:p w14:paraId="0A80C242" w14:textId="77777777" w:rsidR="00D36D84" w:rsidRPr="007C18BC" w:rsidRDefault="00D36D84" w:rsidP="00D36D84">
      <w:pPr>
        <w:pStyle w:val="4"/>
        <w:rPr>
          <w:rFonts w:ascii="Times New Roman" w:hAnsi="Times New Roman"/>
          <w:sz w:val="24"/>
        </w:rPr>
      </w:pPr>
      <w:bookmarkStart w:id="666" w:name="_Toc311975357"/>
      <w:r w:rsidRPr="007C18BC">
        <w:rPr>
          <w:rFonts w:ascii="Times New Roman" w:hAnsi="Times New Roman"/>
          <w:sz w:val="24"/>
        </w:rPr>
        <w:t xml:space="preserve">Форма Технического предложения </w:t>
      </w:r>
      <w:bookmarkEnd w:id="666"/>
    </w:p>
    <w:p w14:paraId="08A91727" w14:textId="7A64235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7603E30" w:rsidR="00C954B9" w:rsidRPr="00C56034" w:rsidRDefault="00C954B9" w:rsidP="00C56034">
      <w:pPr>
        <w:pStyle w:val="3"/>
        <w:rPr>
          <w:rFonts w:ascii="Times New Roman" w:hAnsi="Times New Roman"/>
          <w:sz w:val="24"/>
        </w:rPr>
      </w:pPr>
      <w:bookmarkStart w:id="667" w:name="_Toc418282201"/>
      <w:bookmarkStart w:id="668" w:name="_Toc418282202"/>
      <w:bookmarkStart w:id="669" w:name="_Toc418282203"/>
      <w:bookmarkStart w:id="670" w:name="_Toc418282208"/>
      <w:bookmarkStart w:id="671" w:name="_Toc418282210"/>
      <w:bookmarkStart w:id="672" w:name="_Toc418282211"/>
      <w:bookmarkStart w:id="673" w:name="_Toc418282215"/>
      <w:bookmarkStart w:id="674" w:name="_Toc418282217"/>
      <w:bookmarkStart w:id="675" w:name="_Hlt22846931"/>
      <w:bookmarkStart w:id="676" w:name="_Toc418282220"/>
      <w:bookmarkStart w:id="677" w:name="_Toc418282222"/>
      <w:bookmarkStart w:id="678" w:name="_Toc418282225"/>
      <w:bookmarkStart w:id="679" w:name="_Toc418282229"/>
      <w:bookmarkStart w:id="680" w:name="_Toc418282236"/>
      <w:bookmarkStart w:id="681" w:name="_Toc418282241"/>
      <w:bookmarkStart w:id="682" w:name="_Ref90381523"/>
      <w:bookmarkStart w:id="683" w:name="_Toc90385124"/>
      <w:bookmarkStart w:id="684" w:name="_Ref93268095"/>
      <w:bookmarkStart w:id="685" w:name="_Ref93268099"/>
      <w:bookmarkStart w:id="686" w:name="_Toc311975390"/>
      <w:bookmarkStart w:id="687" w:name="_Toc415874708"/>
      <w:bookmarkStart w:id="688" w:name="_Toc62468021"/>
      <w:bookmarkEnd w:id="651"/>
      <w:bookmarkEnd w:id="660"/>
      <w:bookmarkEnd w:id="661"/>
      <w:bookmarkEnd w:id="662"/>
      <w:bookmarkEnd w:id="663"/>
      <w:bookmarkEnd w:id="664"/>
      <w:bookmarkEnd w:id="665"/>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C56034">
        <w:rPr>
          <w:rFonts w:ascii="Times New Roman" w:hAnsi="Times New Roman"/>
          <w:sz w:val="24"/>
        </w:rPr>
        <w:t xml:space="preserve">План распределения объемов </w:t>
      </w:r>
      <w:r w:rsidR="00E87AEE" w:rsidRPr="00C56034">
        <w:rPr>
          <w:rFonts w:ascii="Times New Roman" w:hAnsi="Times New Roman"/>
          <w:sz w:val="24"/>
        </w:rPr>
        <w:t xml:space="preserve">поставки продукции </w:t>
      </w:r>
      <w:r w:rsidRPr="00C56034">
        <w:rPr>
          <w:rFonts w:ascii="Times New Roman" w:hAnsi="Times New Roman"/>
          <w:sz w:val="24"/>
        </w:rPr>
        <w:t>(форма </w:t>
      </w:r>
      <w:r w:rsidR="00D7182A">
        <w:rPr>
          <w:rFonts w:ascii="Times New Roman" w:hAnsi="Times New Roman"/>
          <w:sz w:val="24"/>
        </w:rPr>
        <w:t>3</w:t>
      </w:r>
      <w:r w:rsidRPr="00C56034">
        <w:rPr>
          <w:rFonts w:ascii="Times New Roman" w:hAnsi="Times New Roman"/>
          <w:sz w:val="24"/>
        </w:rPr>
        <w:t>)</w:t>
      </w:r>
      <w:bookmarkEnd w:id="682"/>
      <w:bookmarkEnd w:id="683"/>
      <w:bookmarkEnd w:id="684"/>
      <w:bookmarkEnd w:id="685"/>
      <w:bookmarkEnd w:id="686"/>
      <w:bookmarkEnd w:id="687"/>
      <w:bookmarkEnd w:id="688"/>
    </w:p>
    <w:p w14:paraId="3F3DE9EA" w14:textId="5655DD6F" w:rsidR="00C954B9" w:rsidRPr="007C18BC" w:rsidRDefault="00C954B9" w:rsidP="001B1FC6">
      <w:pPr>
        <w:pStyle w:val="4"/>
        <w:rPr>
          <w:rFonts w:ascii="Times New Roman" w:hAnsi="Times New Roman"/>
          <w:sz w:val="24"/>
        </w:rPr>
      </w:pPr>
      <w:bookmarkStart w:id="689" w:name="_Toc90385125"/>
      <w:bookmarkStart w:id="69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89"/>
      <w:bookmarkEnd w:id="69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815FE8"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9C06D8F" w:rsidR="009F64C9" w:rsidRPr="007C18BC" w:rsidRDefault="00AB5D0E" w:rsidP="009F64C9">
      <w:pPr>
        <w:pStyle w:val="3"/>
        <w:rPr>
          <w:rFonts w:ascii="Times New Roman" w:hAnsi="Times New Roman"/>
          <w:sz w:val="24"/>
        </w:rPr>
      </w:pPr>
      <w:bookmarkStart w:id="691" w:name="_Ref419730103"/>
      <w:bookmarkStart w:id="692"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C56034">
        <w:rPr>
          <w:rFonts w:ascii="Times New Roman" w:hAnsi="Times New Roman"/>
          <w:sz w:val="24"/>
        </w:rPr>
        <w:t>4</w:t>
      </w:r>
      <w:r w:rsidR="009F64C9" w:rsidRPr="007C18BC">
        <w:rPr>
          <w:rFonts w:ascii="Times New Roman" w:hAnsi="Times New Roman"/>
          <w:sz w:val="24"/>
        </w:rPr>
        <w:t>)</w:t>
      </w:r>
      <w:bookmarkEnd w:id="691"/>
      <w:bookmarkEnd w:id="69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72FCB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64CF493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3" w:name="_Toc418282248"/>
      <w:bookmarkStart w:id="694" w:name="_Toc418282252"/>
      <w:bookmarkStart w:id="695" w:name="_Toc415874709"/>
      <w:bookmarkStart w:id="696" w:name="_Toc415874710"/>
      <w:bookmarkStart w:id="697" w:name="_Toc415874711"/>
      <w:bookmarkStart w:id="698" w:name="_Toc415874712"/>
      <w:bookmarkStart w:id="699" w:name="_Toc415874713"/>
      <w:bookmarkStart w:id="700" w:name="_Toc415874714"/>
      <w:bookmarkStart w:id="701" w:name="_Toc415874715"/>
      <w:bookmarkStart w:id="702" w:name="_Toc415874722"/>
      <w:bookmarkStart w:id="703" w:name="_Toc415874729"/>
      <w:bookmarkStart w:id="704" w:name="_Toc415874736"/>
      <w:bookmarkStart w:id="705" w:name="_Toc415874743"/>
      <w:bookmarkStart w:id="706" w:name="_Toc415874762"/>
      <w:bookmarkStart w:id="707" w:name="_Toc415874763"/>
      <w:bookmarkStart w:id="708" w:name="_Toc415874764"/>
      <w:bookmarkStart w:id="709" w:name="_Toc415874765"/>
      <w:bookmarkStart w:id="710" w:name="_Toc415874766"/>
      <w:bookmarkStart w:id="711" w:name="_Toc415874767"/>
      <w:bookmarkStart w:id="712" w:name="_Toc415874768"/>
      <w:bookmarkStart w:id="713" w:name="_Toc415874769"/>
      <w:bookmarkStart w:id="714" w:name="_Toc415874770"/>
      <w:bookmarkStart w:id="715" w:name="_Toc415874771"/>
      <w:bookmarkStart w:id="716" w:name="_Toc415874772"/>
      <w:bookmarkStart w:id="717" w:name="_Toc415874773"/>
      <w:bookmarkStart w:id="718" w:name="_Toc415874774"/>
      <w:bookmarkStart w:id="719" w:name="_Toc415874775"/>
      <w:bookmarkStart w:id="720" w:name="_Toc41587477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65F62A90" w14:textId="77777777" w:rsidR="004D1533" w:rsidRPr="007C18BC" w:rsidRDefault="00B6108A" w:rsidP="001B1FC6">
      <w:pPr>
        <w:pStyle w:val="2"/>
        <w:rPr>
          <w:rFonts w:ascii="Times New Roman" w:hAnsi="Times New Roman"/>
          <w:sz w:val="24"/>
        </w:rPr>
      </w:pPr>
      <w:bookmarkStart w:id="721" w:name="_Ref313447467"/>
      <w:bookmarkStart w:id="722" w:name="_Ref313450486"/>
      <w:bookmarkStart w:id="723" w:name="_Ref313450499"/>
      <w:bookmarkStart w:id="724" w:name="_Ref314100122"/>
      <w:bookmarkStart w:id="725" w:name="_Ref314100248"/>
      <w:bookmarkStart w:id="726" w:name="_Ref314100448"/>
      <w:bookmarkStart w:id="727" w:name="_Ref314100664"/>
      <w:bookmarkStart w:id="728" w:name="_Ref314100672"/>
      <w:bookmarkStart w:id="729" w:name="_Ref314100707"/>
      <w:bookmarkStart w:id="730" w:name="_Toc415874779"/>
      <w:bookmarkStart w:id="731" w:name="_Toc62468023"/>
      <w:r w:rsidRPr="007C18BC">
        <w:rPr>
          <w:rFonts w:ascii="Times New Roman" w:hAnsi="Times New Roman"/>
          <w:sz w:val="24"/>
        </w:rPr>
        <w:t>ПРОЕКТ ДОГОВОРА</w:t>
      </w:r>
      <w:bookmarkEnd w:id="721"/>
      <w:bookmarkEnd w:id="722"/>
      <w:bookmarkEnd w:id="723"/>
      <w:bookmarkEnd w:id="724"/>
      <w:bookmarkEnd w:id="725"/>
      <w:bookmarkEnd w:id="726"/>
      <w:bookmarkEnd w:id="727"/>
      <w:bookmarkEnd w:id="728"/>
      <w:bookmarkEnd w:id="729"/>
      <w:bookmarkEnd w:id="730"/>
      <w:bookmarkEnd w:id="731"/>
    </w:p>
    <w:p w14:paraId="2FCBC608" w14:textId="54573DF2"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42BA0">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3" w:name="_Ref313447456"/>
      <w:bookmarkStart w:id="734" w:name="_Ref313447487"/>
      <w:bookmarkStart w:id="735" w:name="_Ref414042300"/>
      <w:bookmarkStart w:id="736" w:name="_Ref414042605"/>
      <w:bookmarkStart w:id="737" w:name="_Toc415874780"/>
      <w:bookmarkStart w:id="738" w:name="_Ref62112950"/>
      <w:bookmarkStart w:id="739" w:name="_Toc62468024"/>
      <w:r w:rsidRPr="007C18BC">
        <w:rPr>
          <w:rFonts w:ascii="Times New Roman" w:hAnsi="Times New Roman"/>
          <w:sz w:val="24"/>
        </w:rPr>
        <w:t>Т</w:t>
      </w:r>
      <w:bookmarkEnd w:id="732"/>
      <w:bookmarkEnd w:id="733"/>
      <w:bookmarkEnd w:id="734"/>
      <w:r w:rsidR="008820D9" w:rsidRPr="007C18BC">
        <w:rPr>
          <w:rFonts w:ascii="Times New Roman" w:hAnsi="Times New Roman"/>
          <w:sz w:val="24"/>
        </w:rPr>
        <w:t>РЕБОВАНИЯ К ПРОДУКЦИИ</w:t>
      </w:r>
      <w:bookmarkEnd w:id="735"/>
      <w:bookmarkEnd w:id="736"/>
      <w:bookmarkEnd w:id="737"/>
      <w:r w:rsidR="00BF20C8">
        <w:rPr>
          <w:rFonts w:ascii="Times New Roman" w:hAnsi="Times New Roman"/>
          <w:sz w:val="24"/>
        </w:rPr>
        <w:t xml:space="preserve"> (ПРЕДМЕТУ ЗАКУПКИ)</w:t>
      </w:r>
      <w:bookmarkEnd w:id="738"/>
      <w:bookmarkEnd w:id="739"/>
    </w:p>
    <w:p w14:paraId="6870FDCA" w14:textId="3236EEAB"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42BA0">
        <w:rPr>
          <w:rFonts w:ascii="Times New Roman" w:hAnsi="Times New Roman"/>
          <w:bCs/>
          <w:sz w:val="24"/>
        </w:rPr>
        <w:t>Требования</w:t>
      </w:r>
      <w:r w:rsidR="00542BA0" w:rsidRPr="00093FCE">
        <w:rPr>
          <w:rFonts w:ascii="Times New Roman" w:hAnsi="Times New Roman"/>
          <w:bCs/>
          <w:sz w:val="24"/>
        </w:rPr>
        <w:t xml:space="preserve"> к продукции</w:t>
      </w:r>
      <w:r w:rsidR="00542BA0">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8792D" w14:textId="77777777" w:rsidR="00B37ABB" w:rsidRDefault="00B37ABB" w:rsidP="00BE4551">
      <w:pPr>
        <w:spacing w:after="0" w:line="240" w:lineRule="auto"/>
      </w:pPr>
      <w:r>
        <w:separator/>
      </w:r>
    </w:p>
  </w:endnote>
  <w:endnote w:type="continuationSeparator" w:id="0">
    <w:p w14:paraId="2EEE8EE1" w14:textId="77777777" w:rsidR="00B37ABB" w:rsidRDefault="00B37ABB" w:rsidP="00BE4551">
      <w:pPr>
        <w:spacing w:after="0" w:line="240" w:lineRule="auto"/>
      </w:pPr>
      <w:r>
        <w:continuationSeparator/>
      </w:r>
    </w:p>
  </w:endnote>
  <w:endnote w:type="continuationNotice" w:id="1">
    <w:p w14:paraId="4D35FBC4" w14:textId="77777777" w:rsidR="00B37ABB" w:rsidRDefault="00B37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54316B" w:rsidRPr="00A1776F" w:rsidRDefault="0054316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A43BE">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54316B" w:rsidRPr="0032691D" w:rsidRDefault="0054316B" w:rsidP="00773C33">
            <w:pPr>
              <w:pStyle w:val="aff5"/>
              <w:jc w:val="right"/>
            </w:pPr>
            <w:r w:rsidRPr="00756D44">
              <w:rPr>
                <w:bCs/>
              </w:rPr>
              <w:fldChar w:fldCharType="begin"/>
            </w:r>
            <w:r w:rsidRPr="00756D44">
              <w:rPr>
                <w:bCs/>
              </w:rPr>
              <w:instrText>PAGE</w:instrText>
            </w:r>
            <w:r w:rsidRPr="00756D44">
              <w:rPr>
                <w:bCs/>
              </w:rPr>
              <w:fldChar w:fldCharType="separate"/>
            </w:r>
            <w:r w:rsidR="00EA43BE">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54316B" w:rsidRPr="00744924" w:rsidRDefault="0054316B" w:rsidP="00744924">
    <w:pPr>
      <w:pStyle w:val="aff5"/>
      <w:jc w:val="right"/>
    </w:pPr>
    <w:r w:rsidRPr="00756D44">
      <w:rPr>
        <w:bCs/>
      </w:rPr>
      <w:fldChar w:fldCharType="begin"/>
    </w:r>
    <w:r w:rsidRPr="00756D44">
      <w:rPr>
        <w:bCs/>
      </w:rPr>
      <w:instrText>PAGE</w:instrText>
    </w:r>
    <w:r w:rsidRPr="00756D44">
      <w:rPr>
        <w:bCs/>
      </w:rPr>
      <w:fldChar w:fldCharType="separate"/>
    </w:r>
    <w:r w:rsidR="00E05B4B">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6005A" w14:textId="77777777" w:rsidR="00B37ABB" w:rsidRDefault="00B37ABB" w:rsidP="00BE4551">
      <w:pPr>
        <w:spacing w:after="0" w:line="240" w:lineRule="auto"/>
      </w:pPr>
      <w:r>
        <w:separator/>
      </w:r>
    </w:p>
  </w:footnote>
  <w:footnote w:type="continuationSeparator" w:id="0">
    <w:p w14:paraId="585448B2" w14:textId="77777777" w:rsidR="00B37ABB" w:rsidRDefault="00B37ABB" w:rsidP="00BE4551">
      <w:pPr>
        <w:spacing w:after="0" w:line="240" w:lineRule="auto"/>
      </w:pPr>
      <w:r>
        <w:continuationSeparator/>
      </w:r>
    </w:p>
  </w:footnote>
  <w:footnote w:type="continuationNotice" w:id="1">
    <w:p w14:paraId="25F8AB65" w14:textId="77777777" w:rsidR="00B37ABB" w:rsidRDefault="00B37ABB">
      <w:pPr>
        <w:spacing w:after="0" w:line="240" w:lineRule="auto"/>
      </w:pPr>
    </w:p>
  </w:footnote>
  <w:footnote w:id="2">
    <w:p w14:paraId="4F7C78CF" w14:textId="77777777" w:rsidR="0054316B" w:rsidRPr="0067066B" w:rsidRDefault="0054316B"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54316B" w:rsidRDefault="0054316B"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54316B" w:rsidRDefault="0054316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54316B" w:rsidRDefault="0054316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54316B" w:rsidRPr="007C18BC" w:rsidRDefault="0054316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54316B" w:rsidRDefault="0054316B"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54316B" w:rsidRDefault="0054316B"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54316B" w:rsidRDefault="0054316B"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54316B" w:rsidRPr="007C18BC" w:rsidRDefault="0054316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54316B" w:rsidRPr="007C18BC" w:rsidRDefault="0054316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54316B" w:rsidRPr="00EB5C02" w:rsidRDefault="0054316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54316B" w:rsidRPr="00EB5C02" w:rsidRDefault="0054316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373F9"/>
    <w:multiLevelType w:val="multilevel"/>
    <w:tmpl w:val="650C139E"/>
    <w:numStyleLink w:val="1"/>
  </w:abstractNum>
  <w:abstractNum w:abstractNumId="39">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17"/>
  </w:num>
  <w:num w:numId="4">
    <w:abstractNumId w:val="35"/>
  </w:num>
  <w:num w:numId="5">
    <w:abstractNumId w:val="26"/>
  </w:num>
  <w:num w:numId="6">
    <w:abstractNumId w:val="33"/>
  </w:num>
  <w:num w:numId="7">
    <w:abstractNumId w:val="44"/>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1"/>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5"/>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9"/>
  </w:num>
  <w:num w:numId="128">
    <w:abstractNumId w:val="43"/>
  </w:num>
  <w:num w:numId="129">
    <w:abstractNumId w:val="38"/>
    <w:lvlOverride w:ilvl="0">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7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0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4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32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369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41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280"/>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2BC"/>
    <w:rsid w:val="00126353"/>
    <w:rsid w:val="00126734"/>
    <w:rsid w:val="00126FD1"/>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7BD"/>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E29"/>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5F"/>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282"/>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4CF5"/>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28A5"/>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A33"/>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A43"/>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61"/>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54"/>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607"/>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2BA0"/>
    <w:rsid w:val="0054316B"/>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6CEE"/>
    <w:rsid w:val="00587370"/>
    <w:rsid w:val="0058760F"/>
    <w:rsid w:val="0059004E"/>
    <w:rsid w:val="00590133"/>
    <w:rsid w:val="0059077F"/>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03"/>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65"/>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E0D"/>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87C43"/>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0E"/>
    <w:rsid w:val="007C0298"/>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180"/>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C38"/>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B17"/>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59D"/>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9B0"/>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785"/>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4F7"/>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566"/>
    <w:rsid w:val="00B35A8A"/>
    <w:rsid w:val="00B36466"/>
    <w:rsid w:val="00B364A4"/>
    <w:rsid w:val="00B36DDD"/>
    <w:rsid w:val="00B370A0"/>
    <w:rsid w:val="00B37ABB"/>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3B26"/>
    <w:rsid w:val="00B93C8C"/>
    <w:rsid w:val="00B9409A"/>
    <w:rsid w:val="00B957C2"/>
    <w:rsid w:val="00B9600F"/>
    <w:rsid w:val="00B960C5"/>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687"/>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6B9"/>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C3"/>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034"/>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16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149"/>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82A"/>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0C5E"/>
    <w:rsid w:val="00E01757"/>
    <w:rsid w:val="00E01A3B"/>
    <w:rsid w:val="00E020DC"/>
    <w:rsid w:val="00E02668"/>
    <w:rsid w:val="00E03553"/>
    <w:rsid w:val="00E03A0D"/>
    <w:rsid w:val="00E03BFA"/>
    <w:rsid w:val="00E05204"/>
    <w:rsid w:val="00E0592D"/>
    <w:rsid w:val="00E05B4B"/>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6A64"/>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69A"/>
    <w:rsid w:val="00EA3E06"/>
    <w:rsid w:val="00EA43BE"/>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7C2"/>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1E"/>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54316B"/>
    <w:pPr>
      <w:numPr>
        <w:numId w:val="1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54316B"/>
    <w:pPr>
      <w:numPr>
        <w:numId w:val="1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C8B1-4A73-433D-B6FC-649E32F2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24215</Words>
  <Characters>138030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2021-05-28T09:33:00Z</dcterms:created>
  <dcterms:modified xsi:type="dcterms:W3CDTF">2021-05-28T09:33:00Z</dcterms:modified>
</cp:coreProperties>
</file>