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6" w:rsidRPr="00CA658F" w:rsidRDefault="002D1076" w:rsidP="002D1076">
      <w:pPr>
        <w:pStyle w:val="ConsPlusNormal"/>
        <w:jc w:val="center"/>
        <w:outlineLvl w:val="1"/>
        <w:rPr>
          <w:b/>
          <w:sz w:val="24"/>
          <w:szCs w:val="24"/>
        </w:rPr>
      </w:pPr>
      <w:r w:rsidRPr="00CA658F">
        <w:rPr>
          <w:sz w:val="24"/>
          <w:szCs w:val="24"/>
        </w:rPr>
        <w:t xml:space="preserve">Форма 2. </w:t>
      </w:r>
      <w:r w:rsidRPr="00CA658F">
        <w:rPr>
          <w:b/>
          <w:sz w:val="24"/>
          <w:szCs w:val="24"/>
        </w:rPr>
        <w:t xml:space="preserve">Информация </w:t>
      </w:r>
      <w:r w:rsidR="00EF66A7" w:rsidRPr="00CA658F">
        <w:rPr>
          <w:b/>
          <w:sz w:val="24"/>
          <w:szCs w:val="24"/>
        </w:rPr>
        <w:t xml:space="preserve">АО «НПП «Алмаз» </w:t>
      </w:r>
      <w:r w:rsidRPr="00CA658F">
        <w:rPr>
          <w:b/>
          <w:sz w:val="24"/>
          <w:szCs w:val="24"/>
        </w:rPr>
        <w:t>о тарифах на тепловую энергию</w:t>
      </w:r>
    </w:p>
    <w:p w:rsidR="002D1076" w:rsidRPr="00CA658F" w:rsidRDefault="002D1076" w:rsidP="002D1076">
      <w:pPr>
        <w:pStyle w:val="ConsPlusNormal"/>
        <w:jc w:val="center"/>
        <w:rPr>
          <w:b/>
          <w:sz w:val="24"/>
          <w:szCs w:val="24"/>
        </w:rPr>
      </w:pPr>
      <w:r w:rsidRPr="00CA658F">
        <w:rPr>
          <w:b/>
          <w:sz w:val="24"/>
          <w:szCs w:val="24"/>
        </w:rPr>
        <w:t xml:space="preserve">(мощность) </w:t>
      </w:r>
    </w:p>
    <w:p w:rsidR="002D1076" w:rsidRPr="00CA658F" w:rsidRDefault="002D1076" w:rsidP="002D107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93"/>
      </w:tblGrid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jc w:val="both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Согласно п. п. 5.5. п. 5 Основ ценообразования в сфере теплоснабжения Постановления Правительства РФ от 22.10.12 г. № 1075 «О ценообразовании в сфере теплоснабжения»</w:t>
            </w:r>
            <w:r>
              <w:rPr>
                <w:sz w:val="24"/>
                <w:szCs w:val="24"/>
              </w:rPr>
              <w:t xml:space="preserve"> цены на тепловую энргию являются договорными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EF66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6A7" w:rsidRPr="00CA658F" w:rsidRDefault="00EF66A7" w:rsidP="00EF66A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 1.01.201</w:t>
            </w:r>
            <w:r w:rsidR="000E0998">
              <w:rPr>
                <w:sz w:val="24"/>
                <w:szCs w:val="24"/>
              </w:rPr>
              <w:t>9</w:t>
            </w:r>
            <w:r w:rsidRPr="00CA658F">
              <w:rPr>
                <w:sz w:val="24"/>
                <w:szCs w:val="24"/>
              </w:rPr>
              <w:t xml:space="preserve"> г.-1</w:t>
            </w:r>
            <w:r w:rsidR="000E0998">
              <w:rPr>
                <w:sz w:val="24"/>
                <w:szCs w:val="24"/>
              </w:rPr>
              <w:t>699,50</w:t>
            </w:r>
            <w:r w:rsidRPr="00CA658F">
              <w:rPr>
                <w:sz w:val="24"/>
                <w:szCs w:val="24"/>
              </w:rPr>
              <w:t xml:space="preserve"> руб.</w:t>
            </w:r>
          </w:p>
          <w:p w:rsidR="00EF66A7" w:rsidRPr="00CA658F" w:rsidRDefault="00EF66A7" w:rsidP="002D10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jc w:val="both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0E09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1.01.2019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F66A7" w:rsidRPr="00CA658F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  <w:r w:rsidR="00EF66A7" w:rsidRPr="00CA658F">
              <w:rPr>
                <w:sz w:val="24"/>
                <w:szCs w:val="24"/>
              </w:rPr>
              <w:t xml:space="preserve"> г.</w:t>
            </w:r>
          </w:p>
        </w:tc>
      </w:tr>
      <w:tr w:rsidR="002D1076" w:rsidRPr="00CA658F" w:rsidTr="00EF66A7">
        <w:tc>
          <w:tcPr>
            <w:tcW w:w="7513" w:type="dxa"/>
          </w:tcPr>
          <w:p w:rsidR="002D1076" w:rsidRPr="00CA658F" w:rsidRDefault="002D1076" w:rsidP="002D1076">
            <w:pPr>
              <w:pStyle w:val="ConsPlusNormal"/>
              <w:rPr>
                <w:sz w:val="24"/>
                <w:szCs w:val="24"/>
              </w:rPr>
            </w:pPr>
            <w:r w:rsidRPr="00CA658F"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93" w:type="dxa"/>
          </w:tcPr>
          <w:p w:rsidR="002D1076" w:rsidRPr="00CA658F" w:rsidRDefault="000E0998" w:rsidP="002D1076">
            <w:pPr>
              <w:pStyle w:val="ConsPlusNormal"/>
              <w:rPr>
                <w:sz w:val="24"/>
                <w:szCs w:val="24"/>
              </w:rPr>
            </w:pPr>
            <w:r w:rsidRPr="000E0998">
              <w:rPr>
                <w:sz w:val="24"/>
                <w:szCs w:val="24"/>
              </w:rPr>
              <w:t>http://almaz-rpe.ru/doc/teploenergiya/raskritie_informatsii_teplosnabzhayuschimi_organizatsiyami_za_2019_1/</w:t>
            </w:r>
          </w:p>
        </w:tc>
      </w:tr>
    </w:tbl>
    <w:p w:rsidR="002D1076" w:rsidRDefault="002D1076">
      <w:bookmarkStart w:id="0" w:name="_GoBack"/>
      <w:bookmarkEnd w:id="0"/>
    </w:p>
    <w:sectPr w:rsidR="002D1076" w:rsidSect="002D1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076"/>
    <w:rsid w:val="000E0998"/>
    <w:rsid w:val="002D1076"/>
    <w:rsid w:val="00303496"/>
    <w:rsid w:val="004F676A"/>
    <w:rsid w:val="009C31A4"/>
    <w:rsid w:val="009C6C2C"/>
    <w:rsid w:val="009D5BD0"/>
    <w:rsid w:val="00CA658F"/>
    <w:rsid w:val="00EF66A7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ЕгороваОЕ</cp:lastModifiedBy>
  <cp:revision>2</cp:revision>
  <dcterms:created xsi:type="dcterms:W3CDTF">2019-01-16T05:36:00Z</dcterms:created>
  <dcterms:modified xsi:type="dcterms:W3CDTF">2019-01-16T05:36:00Z</dcterms:modified>
</cp:coreProperties>
</file>