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06C39562" w14:textId="413DD7DC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451833" w:rsidRPr="00451833">
        <w:rPr>
          <w:rStyle w:val="afffff4"/>
          <w:rFonts w:ascii="Times New Roman" w:hAnsi="Times New Roman"/>
          <w:szCs w:val="32"/>
        </w:rPr>
        <w:t>поставку химико-технологических материалов</w:t>
      </w:r>
    </w:p>
    <w:p w14:paraId="47785074" w14:textId="4BB47D3E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844DD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844DD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F1AD7D5" w:rsidR="0075298C" w:rsidRPr="00451833" w:rsidRDefault="001C2138" w:rsidP="004518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18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51833" w:rsidRPr="00451833">
              <w:rPr>
                <w:rFonts w:ascii="Times New Roman" w:hAnsi="Times New Roman"/>
                <w:sz w:val="24"/>
                <w:szCs w:val="24"/>
              </w:rPr>
              <w:t>оставка химико-технологических материалов.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1EF7BE7B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451833">
              <w:rPr>
                <w:rFonts w:ascii="Times New Roman" w:hAnsi="Times New Roman"/>
                <w:bCs/>
                <w:sz w:val="24"/>
              </w:rPr>
              <w:t>198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741EC017" w:rsidR="00875D33" w:rsidRPr="001C2138" w:rsidRDefault="00451833" w:rsidP="0045183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4 671 260</w:t>
            </w:r>
            <w:r w:rsidR="0008595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2138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Четыре миллиона шестьсот семьдесят одна тысяча двести шестьдесят</w:t>
            </w:r>
            <w:r w:rsidR="001C2138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085955">
              <w:rPr>
                <w:rFonts w:ascii="Times New Roman" w:hAnsi="Times New Roman"/>
                <w:sz w:val="24"/>
              </w:rPr>
              <w:t xml:space="preserve"> </w:t>
            </w:r>
            <w:r w:rsidR="00085955" w:rsidRPr="00085955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085955">
              <w:rPr>
                <w:rFonts w:ascii="Times New Roman" w:hAnsi="Times New Roman"/>
                <w:sz w:val="24"/>
              </w:rPr>
              <w:t xml:space="preserve"> копеек</w:t>
            </w:r>
            <w:r w:rsidR="001C2138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6355CBC" w:rsidR="00C55816" w:rsidRPr="00085955" w:rsidRDefault="00451833" w:rsidP="00451833">
            <w:pPr>
              <w:spacing w:after="0"/>
              <w:ind w:right="-32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</w:t>
            </w:r>
            <w:r w:rsidRPr="004518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оставка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товара </w:t>
            </w:r>
            <w:r w:rsidRPr="004518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осуществляется партиями, в течение 5 календарных дней с момента получения заявки на поставку от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Покупателя</w:t>
            </w:r>
            <w:r w:rsidRPr="004518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, с указанием количества и ассортимента партии, необходимой на указанный момент времени. </w:t>
            </w:r>
            <w:r w:rsidRPr="0045183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Ориентировочное количество заявок не более 12 шт. в течение 12 месяцев.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D3FA4E2" w:rsidR="00C55816" w:rsidRPr="007C18BC" w:rsidRDefault="00085955" w:rsidP="00E92D8C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 w:rsidR="004F319F"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5EA5A8E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5B45D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8D3B7A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7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45183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45183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8D3B7A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4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</w:t>
            </w:r>
            <w:r w:rsidR="00BD075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</w:t>
            </w:r>
            <w:r w:rsidR="0045183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июня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E0E4F25" w:rsidR="00C55816" w:rsidRPr="007C18BC" w:rsidRDefault="00B10002" w:rsidP="008D3B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5B45D5">
              <w:rPr>
                <w:rFonts w:ascii="Times New Roman" w:hAnsi="Times New Roman"/>
                <w:bCs/>
                <w:sz w:val="24"/>
              </w:rPr>
              <w:t>2</w:t>
            </w:r>
            <w:r w:rsidR="008D3B7A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451833">
              <w:rPr>
                <w:rFonts w:ascii="Times New Roman" w:hAnsi="Times New Roman"/>
                <w:bCs/>
                <w:sz w:val="24"/>
              </w:rPr>
              <w:t>мая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451833">
              <w:rPr>
                <w:rFonts w:ascii="Times New Roman" w:hAnsi="Times New Roman"/>
                <w:bCs/>
                <w:sz w:val="24"/>
              </w:rPr>
              <w:t>0</w:t>
            </w:r>
            <w:r w:rsidR="008D3B7A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451833">
              <w:rPr>
                <w:rFonts w:ascii="Times New Roman" w:hAnsi="Times New Roman"/>
                <w:bCs/>
                <w:sz w:val="24"/>
              </w:rPr>
              <w:t>июня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A9E35ED" w:rsidR="00C55816" w:rsidRPr="007C18BC" w:rsidRDefault="00B10002" w:rsidP="0045183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451833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3A5827">
              <w:rPr>
                <w:rFonts w:ascii="Times New Roman" w:hAnsi="Times New Roman"/>
                <w:bCs/>
                <w:spacing w:val="-6"/>
                <w:sz w:val="24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451833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28E5B41" w:rsidR="00255D76" w:rsidRPr="00DC778A" w:rsidRDefault="00B10002" w:rsidP="0045183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FA79A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4518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45183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5A3ED9" w:rsidRPr="00CD78A3" w14:paraId="6D5E09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4F319F" w:rsidRPr="000874ED" w14:paraId="44D71E09" w14:textId="77777777" w:rsidTr="00F12C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EE60" w14:textId="6B1B7626" w:rsidR="004F319F" w:rsidRPr="004F319F" w:rsidRDefault="004F319F" w:rsidP="007C38E9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FEA" w14:textId="17908346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Алунд электровакуумный КО Ще0.027.000 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81D" w14:textId="01DF6F5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503" w14:textId="73C0464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CF7" w14:textId="32552FE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4F319F" w:rsidRPr="000874ED" w14:paraId="3FB9D00F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2DA" w14:textId="1E08C47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5A5" w14:textId="5165A6E7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Аммиак водный ч.д.а. ГОСТ 3760-79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382" w14:textId="091B38C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086" w14:textId="745E53A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DC4" w14:textId="61BB34C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445,21</w:t>
            </w:r>
          </w:p>
        </w:tc>
      </w:tr>
      <w:tr w:rsidR="004F319F" w:rsidRPr="000874ED" w14:paraId="666D28C9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231" w14:textId="43C0C30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124" w14:textId="5507F9CE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Анаэробный пропитывающий герметик Анатерм-1 ТУ 2257-392-00208947-2003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BF49" w14:textId="65E5C3A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B14" w14:textId="3A8F274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16 766,67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3A6" w14:textId="20E260D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16 766,67</w:t>
            </w:r>
          </w:p>
        </w:tc>
      </w:tr>
      <w:tr w:rsidR="004F319F" w:rsidRPr="000874ED" w14:paraId="15E9C490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CED" w14:textId="2E07282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11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Анод Ср 99,99 Ан 3х100х200  </w:t>
            </w:r>
          </w:p>
          <w:p w14:paraId="36A514C6" w14:textId="5AE886CC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25474-2015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E01" w14:textId="27AA5C6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108A" w14:textId="4DA84AD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84 333,33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8CB" w14:textId="4C4AF48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109 633,33</w:t>
            </w:r>
          </w:p>
        </w:tc>
      </w:tr>
      <w:tr w:rsidR="004F319F" w:rsidRPr="000874ED" w14:paraId="15190411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84E" w14:textId="258818F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0865" w14:textId="7132F2A1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Ацетон ч. ГОСТ 2603-79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F48" w14:textId="729335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022" w14:textId="1476AA9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154,33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F4E" w14:textId="277C0C1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308 660,00</w:t>
            </w:r>
          </w:p>
        </w:tc>
      </w:tr>
      <w:tr w:rsidR="004F319F" w:rsidRPr="000874ED" w14:paraId="51CCE805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60C" w14:textId="4A92F31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B34" w14:textId="028482B7" w:rsidR="004F319F" w:rsidRPr="004F319F" w:rsidRDefault="004F319F" w:rsidP="007C38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Ацетон ч.д.а. ГОСТ 2603-79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22A6" w14:textId="5CE8E45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FC17" w14:textId="6D8D8FF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EAA1" w14:textId="6AD9AC5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101 598,00</w:t>
            </w:r>
          </w:p>
        </w:tc>
      </w:tr>
      <w:tr w:rsidR="004F319F" w:rsidRPr="000874ED" w14:paraId="728882A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73C" w14:textId="3097534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676" w14:textId="38630930" w:rsidR="004F319F" w:rsidRPr="004F319F" w:rsidRDefault="004F319F" w:rsidP="007C38E9">
            <w:pP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Барий углекислый х.ч. ГОСТ 4158-80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24A" w14:textId="3BB5276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1E46" w14:textId="2FB54AE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B20" w14:textId="5907210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4 616,65</w:t>
            </w:r>
          </w:p>
        </w:tc>
      </w:tr>
      <w:tr w:rsidR="004F319F" w:rsidRPr="000874ED" w14:paraId="7337A319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9E01" w14:textId="4A6455F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BA4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Бумага фильтровальная лабораторная </w:t>
            </w:r>
          </w:p>
          <w:p w14:paraId="5DFF7C14" w14:textId="52BC6F4F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ФС-III ГОСТ 12026-76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4E0" w14:textId="018B3B0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7A6" w14:textId="556520F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FB8" w14:textId="23AE62E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5 966,60</w:t>
            </w:r>
          </w:p>
        </w:tc>
      </w:tr>
      <w:tr w:rsidR="004F319F" w:rsidRPr="000874ED" w14:paraId="3C8BF158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BCE" w14:textId="2207146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16C" w14:textId="04A659B6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Бутанол-1 ч ГОСТ 6006-78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FEE" w14:textId="7414D53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132E" w14:textId="5E4479A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DC1" w14:textId="03FB80B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667,99</w:t>
            </w:r>
          </w:p>
        </w:tc>
      </w:tr>
      <w:tr w:rsidR="004F319F" w:rsidRPr="000874ED" w14:paraId="4FABF4AC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9D1A" w14:textId="7CCC479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A01" w14:textId="43E49AEB" w:rsidR="004F319F" w:rsidRPr="004F319F" w:rsidRDefault="004F319F" w:rsidP="007C38E9">
            <w:pPr>
              <w:spacing w:line="100" w:lineRule="atLeast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Бутилацетат ч. ГОСТ 22300-76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8738" w14:textId="6284C04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36BF" w14:textId="19D1EDB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429,00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4190" w14:textId="2599519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4 247,10</w:t>
            </w:r>
          </w:p>
        </w:tc>
      </w:tr>
      <w:tr w:rsidR="004F319F" w:rsidRPr="000874ED" w14:paraId="5FA48096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FA4" w14:textId="3418027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24C" w14:textId="18234196" w:rsidR="004F319F" w:rsidRPr="004F319F" w:rsidRDefault="004F319F" w:rsidP="007C38E9">
            <w:pPr>
              <w:spacing w:line="100" w:lineRule="atLeast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Вазелин медицинский ГОСТ 3582-84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E87" w14:textId="05DC962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7D7" w14:textId="7A783C4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441" w14:textId="71ACD31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2 775,00</w:t>
            </w:r>
          </w:p>
        </w:tc>
      </w:tr>
      <w:tr w:rsidR="004F319F" w:rsidRPr="000874ED" w14:paraId="60B6102D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591" w14:textId="1B97CD5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59A1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Вещество вспомогательное ОП-10 </w:t>
            </w:r>
          </w:p>
          <w:p w14:paraId="42A4B4CE" w14:textId="20B13E19" w:rsidR="004F319F" w:rsidRPr="004F319F" w:rsidRDefault="004F319F" w:rsidP="007C38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8433-81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777" w14:textId="0E2B2A3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7E6" w14:textId="28FE77F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9F5" w14:textId="454DE4C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4F319F" w:rsidRPr="000874ED" w14:paraId="165A119C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812" w14:textId="4AA7F8E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B6FA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Водорода перекись медицинская </w:t>
            </w:r>
          </w:p>
          <w:p w14:paraId="24E62FB2" w14:textId="5B49599A" w:rsidR="004F319F" w:rsidRPr="004F319F" w:rsidRDefault="004F319F" w:rsidP="007C38E9">
            <w:pPr>
              <w:spacing w:line="0" w:lineRule="atLeast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177-88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B62" w14:textId="584D6A4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F86" w14:textId="2CF3C99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81D" w14:textId="1F887EF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3 700,00</w:t>
            </w:r>
          </w:p>
        </w:tc>
      </w:tr>
      <w:tr w:rsidR="004F319F" w:rsidRPr="000874ED" w14:paraId="0371C98E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55AE" w14:textId="27FF5F6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F94B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Воск пчелиный пасечный </w:t>
            </w:r>
          </w:p>
          <w:p w14:paraId="0F7DBD0B" w14:textId="7F9763EC" w:rsidR="004F319F" w:rsidRPr="004F319F" w:rsidRDefault="004F319F" w:rsidP="007C38E9">
            <w:pPr>
              <w:spacing w:line="0" w:lineRule="atLeast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21179-2000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7C0" w14:textId="527C9C6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8E7" w14:textId="11891C3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4BD3" w14:textId="540C736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7 633,30</w:t>
            </w:r>
          </w:p>
        </w:tc>
      </w:tr>
      <w:tr w:rsidR="004F319F" w:rsidRPr="000874ED" w14:paraId="020338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EF47" w14:textId="6DE13EFB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2E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Гептан нормальный эталонный </w:t>
            </w:r>
          </w:p>
          <w:p w14:paraId="2BE15474" w14:textId="4FF3FB2A" w:rsidR="004F319F" w:rsidRPr="004F319F" w:rsidRDefault="004F319F" w:rsidP="007C38E9">
            <w:pPr>
              <w:spacing w:line="0" w:lineRule="atLeast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25828-83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1ED" w14:textId="7CB3EED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8E7E" w14:textId="1DDE7F5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91A" w14:textId="7BC78F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6 439,99</w:t>
            </w:r>
          </w:p>
        </w:tc>
      </w:tr>
      <w:tr w:rsidR="004F319F" w:rsidRPr="000874ED" w14:paraId="71010FE7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728" w14:textId="5DF74C9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19B4" w14:textId="7342A1AF" w:rsidR="004F319F" w:rsidRPr="004F319F" w:rsidRDefault="004F319F" w:rsidP="007C38E9">
            <w:pPr>
              <w:spacing w:line="0" w:lineRule="atLeast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Герметик ВГО-1 ТУ 38.303-04-04-90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CDF" w14:textId="31D7627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91DE" w14:textId="2EE8EC2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6BC" w14:textId="38B8A99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61 850,10</w:t>
            </w:r>
          </w:p>
        </w:tc>
      </w:tr>
      <w:tr w:rsidR="004F319F" w:rsidRPr="000874ED" w14:paraId="6D973C0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5F5" w14:textId="5E41AC6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13E4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Гидроксиламина гидрохлорид ч.д.а. </w:t>
            </w:r>
          </w:p>
          <w:p w14:paraId="7B269009" w14:textId="2AE4C515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5456-79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A92D" w14:textId="1F4E4D9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D939" w14:textId="1A033D8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1 996,67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A2F" w14:textId="095C02D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3 993,34</w:t>
            </w:r>
          </w:p>
        </w:tc>
      </w:tr>
      <w:tr w:rsidR="004F319F" w:rsidRPr="000874ED" w14:paraId="73A1A0A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C35" w14:textId="2569736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81C5" w14:textId="597CCF71" w:rsidR="004F319F" w:rsidRPr="004F319F" w:rsidRDefault="004F319F" w:rsidP="007C38E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Глицерин ч. ГОСТ 6259-75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75A" w14:textId="29E5BEA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7CA" w14:textId="6DD10B7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740" w14:textId="07B2213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1 968,00</w:t>
            </w:r>
          </w:p>
        </w:tc>
      </w:tr>
      <w:tr w:rsidR="004F319F" w:rsidRPr="000874ED" w14:paraId="65F33C2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10FE" w14:textId="242F158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F45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Грунтовка фосфатирующая ВЛ-02 </w:t>
            </w:r>
          </w:p>
          <w:p w14:paraId="16A1B086" w14:textId="23DD1D80" w:rsidR="004F319F" w:rsidRPr="004F319F" w:rsidRDefault="004F319F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12707-77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CCC3" w14:textId="57B1D37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4A3" w14:textId="5C0944F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6C37" w14:textId="6AA7399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3 066,65</w:t>
            </w:r>
          </w:p>
        </w:tc>
      </w:tr>
      <w:tr w:rsidR="004F319F" w:rsidRPr="000874ED" w14:paraId="4B2DA6F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19D4" w14:textId="74C16C6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150" w14:textId="3B686809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Грунтовка ЭП-076 желтая ТУ 6-10-755-84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EA1" w14:textId="2C59B78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28B" w14:textId="08E306D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FFB" w14:textId="088B556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18 491,55</w:t>
            </w:r>
          </w:p>
        </w:tc>
      </w:tr>
      <w:tr w:rsidR="004F319F" w:rsidRPr="000874ED" w14:paraId="1ED20A8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AB1E" w14:textId="2F6BF92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73FE" w14:textId="5C42763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Декстрин кукурузный кислотный высший сорт ГОСТ 6034-2014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5CC" w14:textId="645839B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ABD" w14:textId="27AA1D0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9028" w14:textId="4427AA2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930,00</w:t>
            </w:r>
          </w:p>
        </w:tc>
      </w:tr>
      <w:tr w:rsidR="004F319F" w:rsidRPr="000874ED" w14:paraId="5AD2899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3005" w14:textId="7CBDA0B3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CED" w14:textId="11CADDE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Диэтиленгликольуретан (ДГУ) технический ТУ 113-38-115-91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0E9" w14:textId="40B828A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90F" w14:textId="73FCAA9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1 530,00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A2D5" w14:textId="3F2962D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1 530,00</w:t>
            </w:r>
          </w:p>
        </w:tc>
      </w:tr>
      <w:tr w:rsidR="004F319F" w:rsidRPr="000874ED" w14:paraId="116D281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E64" w14:textId="2EAEB51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5D72" w14:textId="7F66F219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Диэтилоксалат (Диэтиловый  эфир щавелевой кислоты) ч. ТУ 6-09-3264-87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D18" w14:textId="31C1688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1C7" w14:textId="63D328F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7 608,33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3E3" w14:textId="36D7F24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15 216,66</w:t>
            </w:r>
          </w:p>
        </w:tc>
      </w:tr>
      <w:tr w:rsidR="004F319F" w:rsidRPr="000874ED" w14:paraId="6150D29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E3A" w14:textId="2B629DB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7B30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Диэтиламин гидрохлорид чистый </w:t>
            </w:r>
          </w:p>
          <w:p w14:paraId="6470BB12" w14:textId="216488E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6-09-5395-88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7DA0" w14:textId="1576B0D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4607" w14:textId="056AE52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1 223,33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71C1" w14:textId="70E6A43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1 223,33</w:t>
            </w:r>
          </w:p>
        </w:tc>
      </w:tr>
      <w:tr w:rsidR="004F319F" w:rsidRPr="000874ED" w14:paraId="797A214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4CF5" w14:textId="28E4BCB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40FF" w14:textId="6A27AF2C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Железо карбонильное радиотехническое Р-10 ГОСТ 13610-79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95B" w14:textId="5B37E7D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F0F" w14:textId="0AC7078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225D" w14:textId="1079157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50 333,30</w:t>
            </w:r>
          </w:p>
        </w:tc>
      </w:tr>
      <w:tr w:rsidR="004F319F" w:rsidRPr="000874ED" w14:paraId="66F0157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6CE" w14:textId="0F781D8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09C1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Жидкость ЛЖ-6А для люминесцентной дефектоскопии, чистый </w:t>
            </w:r>
          </w:p>
          <w:p w14:paraId="3CE0D2F7" w14:textId="3EAFD87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6-09-11-2161-95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1750" w14:textId="103887D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9C6" w14:textId="63C0EDC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A63C" w14:textId="7B6E792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66 240,00</w:t>
            </w:r>
          </w:p>
        </w:tc>
      </w:tr>
      <w:tr w:rsidR="004F319F" w:rsidRPr="000874ED" w14:paraId="700803F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CBD3" w14:textId="7B0F9B7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802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Жидкость отмывочная ОЖ-27А </w:t>
            </w:r>
          </w:p>
          <w:p w14:paraId="2C5F1879" w14:textId="605CE9C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2381-001-07518266-2009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3FC" w14:textId="582ABE2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611" w14:textId="7ACE016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D1D" w14:textId="4C19F7A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86 000,00</w:t>
            </w:r>
          </w:p>
        </w:tc>
      </w:tr>
      <w:tr w:rsidR="004F319F" w:rsidRPr="000874ED" w14:paraId="06247FF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20" w14:textId="6781451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789" w14:textId="65438BD8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Жидкость охлаждающая  ОЖ-65 «Лена» ТУ 113-07-02-88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6CC" w14:textId="1B3EDD7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CD5" w14:textId="55C22A1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006E" w14:textId="14D59FB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37 000,00</w:t>
            </w:r>
          </w:p>
        </w:tc>
      </w:tr>
      <w:tr w:rsidR="004F319F" w:rsidRPr="000874ED" w14:paraId="7A06160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27C" w14:textId="6B58C22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F09E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Изоамилацетат высший сорт </w:t>
            </w:r>
          </w:p>
          <w:p w14:paraId="0587E405" w14:textId="62A4C71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20.14.32-001-00333204-2018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68B" w14:textId="625D879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B36" w14:textId="3926E68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C2DA" w14:textId="2467620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8 973,36</w:t>
            </w:r>
          </w:p>
        </w:tc>
      </w:tr>
      <w:tr w:rsidR="004F319F" w:rsidRPr="000874ED" w14:paraId="41D366C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463D" w14:textId="6677D56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6C73" w14:textId="1E43259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Изо-метилтетрагидрофталевый ангидрид для эпоксидных смол ТУ 6-10-124-91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4CE4" w14:textId="2D285FD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438" w14:textId="00F2796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38E5" w14:textId="71282F4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3 841,65</w:t>
            </w:r>
          </w:p>
        </w:tc>
      </w:tr>
      <w:tr w:rsidR="004F319F" w:rsidRPr="000874ED" w14:paraId="258A59C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C55" w14:textId="1105E2C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560" w14:textId="29D9CCB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Калий азотнокислый ч. ГОСТ 4217-77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E50" w14:textId="2DAA558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61E" w14:textId="7A9F7A1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9BAF" w14:textId="531C066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306,67</w:t>
            </w:r>
          </w:p>
        </w:tc>
      </w:tr>
      <w:tr w:rsidR="004F319F" w:rsidRPr="000874ED" w14:paraId="7038165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702" w14:textId="238FCCA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5C5" w14:textId="5EAA9DF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Калия гидроокись х. ч. ГОСТ 24363-80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954" w14:textId="752F221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BF4A" w14:textId="2C3BC9C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E97" w14:textId="0CB9008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1 175,00</w:t>
            </w:r>
          </w:p>
        </w:tc>
      </w:tr>
      <w:tr w:rsidR="004F319F" w:rsidRPr="000874ED" w14:paraId="4F665D8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38F6" w14:textId="527A3C1B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6EE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Калий дицианоаурат (I) чда  </w:t>
            </w:r>
          </w:p>
          <w:p w14:paraId="469C0D1C" w14:textId="39BC5A4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20573-75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98B" w14:textId="30572DF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98C" w14:textId="1B8A2EA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A08" w14:textId="1F2D583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490 000,00</w:t>
            </w:r>
          </w:p>
        </w:tc>
      </w:tr>
      <w:tr w:rsidR="004F319F" w:rsidRPr="000874ED" w14:paraId="60FEC75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D95" w14:textId="09DF0F2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04E" w14:textId="4D555D6D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Калий железистосинеродистый 3-водный ч. ГОСТ 4207-75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547" w14:textId="299D5C9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2D53" w14:textId="14F5F25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C66" w14:textId="3A5D984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866,67</w:t>
            </w:r>
          </w:p>
        </w:tc>
      </w:tr>
      <w:tr w:rsidR="004F319F" w:rsidRPr="000874ED" w14:paraId="04DEE70E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A5ED" w14:textId="5EEE0E0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1C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Калий железосинеродистый ч. </w:t>
            </w:r>
          </w:p>
          <w:p w14:paraId="70B748B7" w14:textId="29DE6D5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4206-75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998" w14:textId="33A835A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275" w14:textId="57205C8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553" w14:textId="0F89AA3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1 125,00</w:t>
            </w:r>
          </w:p>
        </w:tc>
      </w:tr>
      <w:tr w:rsidR="004F319F" w:rsidRPr="000874ED" w14:paraId="2E25A8E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7F9" w14:textId="5514D04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5C48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Калий лимоннокислый 1-водный ч. </w:t>
            </w:r>
          </w:p>
          <w:p w14:paraId="5C02FBE2" w14:textId="2F8EE3A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5538-78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3D3" w14:textId="2F53C24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6FB" w14:textId="3B51879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562,67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271" w14:textId="41CABB1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562,67</w:t>
            </w:r>
          </w:p>
        </w:tc>
      </w:tr>
      <w:tr w:rsidR="004F319F" w:rsidRPr="000874ED" w14:paraId="7D86EBF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7B3" w14:textId="17BFC7D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26F" w14:textId="33637FD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Калий-натрий виннокислый 4-водный ч. ГОСТ 5845-79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F16" w14:textId="19782D0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32C3" w14:textId="3264774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F87" w14:textId="5340C3C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4 100,00</w:t>
            </w:r>
          </w:p>
        </w:tc>
      </w:tr>
      <w:tr w:rsidR="004F319F" w:rsidRPr="000874ED" w14:paraId="0C905C2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5F56" w14:textId="0B2B4B8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42C7" w14:textId="16FDEC7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Кальций углекислый ч.д.а. ГОСТ 4530-76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2A6" w14:textId="76A43D4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26D" w14:textId="15CEBFC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2B50" w14:textId="37A0152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8 200,00</w:t>
            </w:r>
          </w:p>
        </w:tc>
      </w:tr>
      <w:tr w:rsidR="004F319F" w:rsidRPr="000874ED" w14:paraId="36DB06D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1D15" w14:textId="26644F7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6CB5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Кальций хлористый технический кальцинированый высший сорт </w:t>
            </w:r>
          </w:p>
          <w:p w14:paraId="26075FDC" w14:textId="28DC4BD9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450-77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3B5D" w14:textId="135752A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1A5A" w14:textId="180B9FD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154,33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80C" w14:textId="10FF277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154,33</w:t>
            </w:r>
          </w:p>
        </w:tc>
      </w:tr>
      <w:tr w:rsidR="004F319F" w:rsidRPr="000874ED" w14:paraId="62F73B0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48D" w14:textId="2656937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2BE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Канифоль сосновая 1-й сорт </w:t>
            </w:r>
          </w:p>
          <w:p w14:paraId="4E66DC08" w14:textId="4C2A13C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19113-84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B55" w14:textId="279AA4F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036" w14:textId="72B7D7F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D369" w14:textId="11E62EE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16 600,20</w:t>
            </w:r>
          </w:p>
        </w:tc>
      </w:tr>
      <w:tr w:rsidR="004F319F" w:rsidRPr="000874ED" w14:paraId="365538D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495" w14:textId="05461463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B993" w14:textId="6C88D1E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Катализатор 18 ТУ 6-02-805-78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2740" w14:textId="46A2F31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CD6" w14:textId="7455A88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AEBC" w14:textId="152E383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1 690,00</w:t>
            </w:r>
          </w:p>
        </w:tc>
      </w:tr>
      <w:tr w:rsidR="004F319F" w:rsidRPr="000874ED" w14:paraId="38ECA11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213" w14:textId="57EAB1F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82B" w14:textId="61BA192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Каучук СКТН марки А ГОСТ 13835-73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F770" w14:textId="292EE68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57E9" w14:textId="074F89E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F6B" w14:textId="11699B1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10 666,70</w:t>
            </w:r>
          </w:p>
        </w:tc>
      </w:tr>
      <w:tr w:rsidR="004F319F" w:rsidRPr="000874ED" w14:paraId="3A406F0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387" w14:textId="3B6512B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76C" w14:textId="2F8BCCE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Кислотный разбавитель - компонент для грунтовки марки ВЛ-02 ГОСТ 12707-77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8ADC" w14:textId="1B6E873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E7C" w14:textId="7A46DB2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63F" w14:textId="0B51E5D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858,66</w:t>
            </w:r>
          </w:p>
        </w:tc>
      </w:tr>
      <w:tr w:rsidR="004F319F" w:rsidRPr="000874ED" w14:paraId="1172AB7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CD2" w14:textId="213F716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D91B" w14:textId="19EEA04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азотная х.ч. ГОСТ 4461-77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B1A" w14:textId="5FEA78F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A6D" w14:textId="412E6C4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33D" w14:textId="2CFB9DA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193 143,33</w:t>
            </w:r>
          </w:p>
        </w:tc>
      </w:tr>
      <w:tr w:rsidR="004F319F" w:rsidRPr="000874ED" w14:paraId="6D63A6E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BF2" w14:textId="7287F3D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0F3" w14:textId="64A3ACA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борная х.ч. ГОСТ 9656-75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B78" w14:textId="4BDBF7A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657" w14:textId="50B9397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F917" w14:textId="6CDE0B4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15 333,50</w:t>
            </w:r>
          </w:p>
        </w:tc>
      </w:tr>
      <w:tr w:rsidR="004F319F" w:rsidRPr="000874ED" w14:paraId="63B3C72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A3B" w14:textId="7624034B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904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лимонная моногидрат х. ч. </w:t>
            </w:r>
          </w:p>
          <w:p w14:paraId="4A8BF795" w14:textId="2226E99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3652-69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A46" w14:textId="1D63917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5E4" w14:textId="0FD040A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1C6A" w14:textId="434CDF8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9 213,20</w:t>
            </w:r>
          </w:p>
        </w:tc>
      </w:tr>
      <w:tr w:rsidR="004F319F" w:rsidRPr="000874ED" w14:paraId="78F2811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94D" w14:textId="49DAFD7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231" w14:textId="713BD63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олеиновая для электронной промышленности ч. ТУ 6-09-08-2003-88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384" w14:textId="7728BD0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34E4" w14:textId="70E86DB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C26" w14:textId="1FC6CE7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5 265,00</w:t>
            </w:r>
          </w:p>
        </w:tc>
      </w:tr>
      <w:tr w:rsidR="004F319F" w:rsidRPr="000874ED" w14:paraId="1FB545A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C4" w14:textId="1F95D71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8C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ортофосфорная х.ч. </w:t>
            </w:r>
          </w:p>
          <w:p w14:paraId="22D96E2C" w14:textId="35B080E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6552-80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5F4" w14:textId="28EC81B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FE8F" w14:textId="1439A12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339,00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146" w14:textId="01E7195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132 549,00</w:t>
            </w:r>
          </w:p>
        </w:tc>
      </w:tr>
      <w:tr w:rsidR="004F319F" w:rsidRPr="000874ED" w14:paraId="760A99B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ED0" w14:textId="4F4DCC2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E8E" w14:textId="769DAA6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серная х. ч. ГОСТ 4204-77 (ф.1,8кг)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1E1" w14:textId="19C350A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BD8" w14:textId="74FB00A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7E8B" w14:textId="5C54BE3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2 656,80</w:t>
            </w:r>
          </w:p>
        </w:tc>
      </w:tr>
      <w:tr w:rsidR="004F319F" w:rsidRPr="000874ED" w14:paraId="2AEC2EE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3889" w14:textId="199F91D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9A8" w14:textId="19AA4C75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Кислота серная х. ч. ГОСТ 4204-77 (ф.18кг)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A1E" w14:textId="3A11283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A55" w14:textId="3F403AE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9E0" w14:textId="1E201B2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33 361,20</w:t>
            </w:r>
          </w:p>
        </w:tc>
      </w:tr>
      <w:tr w:rsidR="004F319F" w:rsidRPr="000874ED" w14:paraId="4BEB3EC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1661" w14:textId="3543E13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657F" w14:textId="082319F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соляная х. ч. ГОСТ 3118-77 (ф.1,2кг)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64F" w14:textId="50BEE80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21" w14:textId="46D8699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107,33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CF4" w14:textId="7757111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1 545,55</w:t>
            </w:r>
          </w:p>
        </w:tc>
      </w:tr>
      <w:tr w:rsidR="004F319F" w:rsidRPr="000874ED" w14:paraId="503C054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001" w14:textId="45A7508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C4F" w14:textId="3EC8147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Кислота соляная х. ч. ГОСТ 3118-77 (ф.12кг)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2A83" w14:textId="6238177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826" w14:textId="1CE833C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9B5D" w14:textId="1317181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55 398,00</w:t>
            </w:r>
          </w:p>
        </w:tc>
      </w:tr>
      <w:tr w:rsidR="004F319F" w:rsidRPr="000874ED" w14:paraId="15E9C80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E52A" w14:textId="1CC51A0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1DE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уксусная х. ч. ледяная </w:t>
            </w:r>
          </w:p>
          <w:p w14:paraId="0F9B4AB6" w14:textId="5B4E62C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61-75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269" w14:textId="7803BFB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BC20" w14:textId="42DE7A0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345" w14:textId="6BFCB21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20 400,00</w:t>
            </w:r>
          </w:p>
        </w:tc>
      </w:tr>
      <w:tr w:rsidR="004F319F" w:rsidRPr="000874ED" w14:paraId="0AA7669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E41E" w14:textId="692F6F8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A69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Кислота фтористоводородная х. ч. </w:t>
            </w:r>
          </w:p>
          <w:p w14:paraId="05623668" w14:textId="5A2010B5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10484-78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FA7" w14:textId="5848073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22A" w14:textId="5E4AEA6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D74" w14:textId="7B0F6E8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6 746,74</w:t>
            </w:r>
          </w:p>
        </w:tc>
      </w:tr>
      <w:tr w:rsidR="004F319F" w:rsidRPr="000874ED" w14:paraId="2E76E52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2E8" w14:textId="1B2DE58B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CAA0" w14:textId="4ACBCDA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щавелевая ч. ГОСТ 22180-76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4EFE" w14:textId="1A10D7B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B35" w14:textId="1331304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E4A" w14:textId="6115B34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3 515,00</w:t>
            </w:r>
          </w:p>
        </w:tc>
      </w:tr>
      <w:tr w:rsidR="004F319F" w:rsidRPr="000874ED" w14:paraId="024F1D1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B99" w14:textId="079D567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96C" w14:textId="3A09C73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Клей БФ-2 ГОСТ 12172-2016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0F5" w14:textId="188AF64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FFB" w14:textId="2616823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D3E" w14:textId="488F61C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2 759,99</w:t>
            </w:r>
          </w:p>
        </w:tc>
      </w:tr>
      <w:tr w:rsidR="004F319F" w:rsidRPr="000874ED" w14:paraId="0151420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233" w14:textId="242BD86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1D06" w14:textId="411AB2D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Клей ВК-9 по ОСТ 92-0949-2013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2607" w14:textId="3FA8218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2E2" w14:textId="301A53D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4 066,67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7DC" w14:textId="7D1024B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16 266,68</w:t>
            </w:r>
          </w:p>
        </w:tc>
      </w:tr>
      <w:tr w:rsidR="004F319F" w:rsidRPr="000874ED" w14:paraId="2562591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0D76" w14:textId="384B31B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D54" w14:textId="37BE933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Клей-герметик анаэробный Фиксатор-6 ТУ 2257-001-43007840-2003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D1A" w14:textId="6F5E769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7EDF" w14:textId="15F8A2E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334F" w14:textId="7E8D366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9 133,33</w:t>
            </w:r>
          </w:p>
        </w:tc>
      </w:tr>
      <w:tr w:rsidR="004F319F" w:rsidRPr="000874ED" w14:paraId="1EF31CE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0F1" w14:textId="25219F9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91D" w14:textId="15F4F13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Клей 88-СА ТУ 38 1051760-89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E607" w14:textId="0A6BFA4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1DF" w14:textId="6B6C99B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538" w14:textId="4051858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7 380,00</w:t>
            </w:r>
          </w:p>
        </w:tc>
      </w:tr>
      <w:tr w:rsidR="004F319F" w:rsidRPr="000874ED" w14:paraId="72D8FE5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8F4D" w14:textId="70D6F17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9AA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Клей цианакрилатный марки ТК-201 </w:t>
            </w:r>
          </w:p>
          <w:p w14:paraId="308E5E75" w14:textId="241A25F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2257-313-00208947-99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E1E" w14:textId="127C5EB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56E7" w14:textId="48496D3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68 350,00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C3D" w14:textId="43EEAFD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68 350,00</w:t>
            </w:r>
          </w:p>
        </w:tc>
      </w:tr>
      <w:tr w:rsidR="004F319F" w:rsidRPr="000874ED" w14:paraId="67DE709E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366" w14:textId="1A2FE30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554B" w14:textId="3A247405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Коагулянт для окрасочных камер КНФК марка 1 ТУ 2163-134-10968286-2001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02A6" w14:textId="36DBB58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836D" w14:textId="25D0A6C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6BA" w14:textId="509B283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12 266,80</w:t>
            </w:r>
          </w:p>
        </w:tc>
      </w:tr>
      <w:tr w:rsidR="004F319F" w:rsidRPr="000874ED" w14:paraId="6715695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51C3" w14:textId="2383AD1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830D" w14:textId="0D92F45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Кобальт (II, III) оксид ч.д.а. ГОСТ 4467-79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210" w14:textId="6B628C7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F93" w14:textId="3EB46E5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320" w14:textId="2AF95AF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1 826,67</w:t>
            </w:r>
          </w:p>
        </w:tc>
      </w:tr>
      <w:tr w:rsidR="004F319F" w:rsidRPr="000874ED" w14:paraId="047AE26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B3E2" w14:textId="59B36F1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A72F" w14:textId="53B8960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Компаунд ЭЗК-7 ОСТ 92-1006-2013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E39" w14:textId="3B23966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5D5" w14:textId="5F4D39F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3 816,67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DE7" w14:textId="30B4B48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19 083,35</w:t>
            </w:r>
          </w:p>
        </w:tc>
      </w:tr>
      <w:tr w:rsidR="004F319F" w:rsidRPr="000874ED" w14:paraId="5FF85DD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CFA" w14:textId="6B603C8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6430" w14:textId="65FE9A1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Краситель жирорастворимый красный Ж ТУ 6-36-5800146-716-90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5889" w14:textId="1F7F9BE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41A" w14:textId="7D8CD17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3 056,67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C76" w14:textId="1E4CDFA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3 056,67</w:t>
            </w:r>
          </w:p>
        </w:tc>
      </w:tr>
      <w:tr w:rsidR="004F319F" w:rsidRPr="000874ED" w14:paraId="2F7BDFD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D153" w14:textId="7369AA2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562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Крахмал картофельный 1 сорт </w:t>
            </w:r>
          </w:p>
          <w:p w14:paraId="1CF2320C" w14:textId="15F6F45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Р 53876-10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C87C" w14:textId="062CFBA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F384" w14:textId="06BE5A4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12F" w14:textId="4F9958B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2 966,70</w:t>
            </w:r>
          </w:p>
        </w:tc>
      </w:tr>
      <w:tr w:rsidR="004F319F" w:rsidRPr="000874ED" w14:paraId="39EB80E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612" w14:textId="3E0831A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10A3" w14:textId="5B65A62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Кремний (IV) оксид ч.д.а. ГОСТ 9428-73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DB9" w14:textId="48EE1E6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1A40" w14:textId="72123EA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5 710,00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D23" w14:textId="40FA343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28 550,00</w:t>
            </w:r>
          </w:p>
        </w:tc>
      </w:tr>
      <w:tr w:rsidR="004F319F" w:rsidRPr="000874ED" w14:paraId="216BD09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2F9" w14:textId="65A4729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D7A3" w14:textId="70CC38A8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Купорос железный технический 1 сорт ГОСТ 6981-94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65C" w14:textId="59B291A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81DC" w14:textId="328B764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B7FA" w14:textId="2B46941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14 001,00</w:t>
            </w:r>
          </w:p>
        </w:tc>
      </w:tr>
      <w:tr w:rsidR="004F319F" w:rsidRPr="000874ED" w14:paraId="3AF9C5F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B88" w14:textId="65A67B4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659" w14:textId="3ED3D1D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Лак АК-113Ф ГОСТ 23832-79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B48" w14:textId="4DABCC3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907" w14:textId="52C6F52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C49" w14:textId="35B7034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6 133,30</w:t>
            </w:r>
          </w:p>
        </w:tc>
      </w:tr>
      <w:tr w:rsidR="004F319F" w:rsidRPr="000874ED" w14:paraId="17B5642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E45" w14:textId="5F25314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03C" w14:textId="30DFDE9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Лак ХВ-784 ГОСТ 7313-75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F76" w14:textId="490674A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0D6" w14:textId="17B699D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6BF6" w14:textId="53389F2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3 066,65</w:t>
            </w:r>
          </w:p>
        </w:tc>
      </w:tr>
      <w:tr w:rsidR="004F319F" w:rsidRPr="000874ED" w14:paraId="644B4A7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1752" w14:textId="176AF50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A06" w14:textId="7D4649B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Лак ЭП-730 ГОСТ 20824-81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756" w14:textId="3E3E710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6A9" w14:textId="7C83464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01C3" w14:textId="532AF93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17 000,10</w:t>
            </w:r>
          </w:p>
        </w:tc>
      </w:tr>
      <w:tr w:rsidR="004F319F" w:rsidRPr="000874ED" w14:paraId="7C0B437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9829" w14:textId="0C877C6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ED4" w14:textId="44BB490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Лак УР-231 ТУ 6-21-14-90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53A" w14:textId="32A879E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F5D" w14:textId="04590CC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C97" w14:textId="674BE5D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4 633,35</w:t>
            </w:r>
          </w:p>
        </w:tc>
      </w:tr>
      <w:tr w:rsidR="004F319F" w:rsidRPr="000874ED" w14:paraId="5EFC205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1E5" w14:textId="5FECE5A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F69" w14:textId="1E32671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Магний оксид ч.д.а. ГОСТ 4526-75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143B" w14:textId="65BC4D4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10B" w14:textId="03EC97A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306" w14:textId="2682776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4 625,00</w:t>
            </w:r>
          </w:p>
        </w:tc>
      </w:tr>
      <w:tr w:rsidR="004F319F" w:rsidRPr="000874ED" w14:paraId="37EFB80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F39" w14:textId="0EAADFF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A9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Магний сернокислый 7-водный ч. </w:t>
            </w:r>
          </w:p>
          <w:p w14:paraId="7A249137" w14:textId="0D1FB60D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4523-77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E11" w14:textId="762B51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261" w14:textId="76E0C15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4E9" w14:textId="2765ACD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775,00</w:t>
            </w:r>
          </w:p>
        </w:tc>
      </w:tr>
      <w:tr w:rsidR="004F319F" w:rsidRPr="000874ED" w14:paraId="6C81563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F80" w14:textId="1497D2B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11D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Магний хлористый 6-водный ч.д.а. </w:t>
            </w:r>
          </w:p>
          <w:p w14:paraId="371D76E4" w14:textId="7F407EB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4209-77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4D0" w14:textId="02A3F77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DABA" w14:textId="675A524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B6A9" w14:textId="0F13157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1 226,66</w:t>
            </w:r>
          </w:p>
        </w:tc>
      </w:tr>
      <w:tr w:rsidR="004F319F" w:rsidRPr="000874ED" w14:paraId="3D43510E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184" w14:textId="6849AFE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701" w14:textId="6DEF371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Масло касторовое техническое нерафинированное ГОСТ 6757-96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0DF" w14:textId="6A2A112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C4A1" w14:textId="6AE1BA9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87B" w14:textId="70C1465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4F319F" w:rsidRPr="000874ED" w14:paraId="56FE328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0E8" w14:textId="0D207FD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31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Масло вазелиновое медицинское </w:t>
            </w:r>
          </w:p>
          <w:p w14:paraId="5663E341" w14:textId="0CEE6DD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3164-78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1FAF" w14:textId="41B47D0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C11" w14:textId="442E48E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CCD" w14:textId="3EAF459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409,34</w:t>
            </w:r>
          </w:p>
        </w:tc>
      </w:tr>
      <w:tr w:rsidR="004F319F" w:rsidRPr="000874ED" w14:paraId="17185B1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66B" w14:textId="31F7D7C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8408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Медь (II) сернокислая 5-водная ч. </w:t>
            </w:r>
          </w:p>
          <w:p w14:paraId="006E629F" w14:textId="09BBCEF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4165-78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908" w14:textId="650EA2B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E562" w14:textId="7D859BB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BEE7" w14:textId="09B4067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358,33</w:t>
            </w:r>
          </w:p>
        </w:tc>
      </w:tr>
      <w:tr w:rsidR="004F319F" w:rsidRPr="000874ED" w14:paraId="26A768AE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907" w14:textId="0500C6E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00D1" w14:textId="09DC7E7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Метилен хлористый технический с. в. ГОСТ 9968-86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3282" w14:textId="5A68B94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843D" w14:textId="7E97CB0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D7EE" w14:textId="2054B24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2 404,97</w:t>
            </w:r>
          </w:p>
        </w:tc>
      </w:tr>
      <w:tr w:rsidR="004F319F" w:rsidRPr="000874ED" w14:paraId="4489F62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9CEB" w14:textId="6AEB70B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69E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Метиленовый синий индикатор ч.д.а. </w:t>
            </w:r>
          </w:p>
          <w:p w14:paraId="44FBEF0A" w14:textId="2889600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2463-044-050-152-07-97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C4A" w14:textId="6C47DC1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B91" w14:textId="1BD3C5E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22 825,00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747E" w14:textId="265B536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1 141,25</w:t>
            </w:r>
          </w:p>
        </w:tc>
      </w:tr>
      <w:tr w:rsidR="004F319F" w:rsidRPr="000874ED" w14:paraId="6B99E5A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94C7" w14:textId="3935C43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93D" w14:textId="5EB5130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Метилтимоловый синий индикатор ч.д.а. ТУ 6-09-07-366-83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ED9" w14:textId="189C851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02AF" w14:textId="47ABA7C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273 333,33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1C2" w14:textId="1F50CCB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2 733,33</w:t>
            </w:r>
          </w:p>
        </w:tc>
      </w:tr>
      <w:tr w:rsidR="004F319F" w:rsidRPr="000874ED" w14:paraId="7C80C20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4C3" w14:textId="63A7AAF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3A82" w14:textId="325795A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Мука пшеничная хлебопекарная сорт высший ГОСТ 26574-2017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383" w14:textId="79C99A1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8A99" w14:textId="462A0F0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0C2" w14:textId="568F0D8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1 253,40</w:t>
            </w:r>
          </w:p>
        </w:tc>
      </w:tr>
      <w:tr w:rsidR="004F319F" w:rsidRPr="000874ED" w14:paraId="5879B0B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744" w14:textId="65144D0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171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Мурексид индикатор ч.д.а. </w:t>
            </w:r>
          </w:p>
          <w:p w14:paraId="7446A54F" w14:textId="2AD3435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6-09-13-945-94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C068" w14:textId="4907D92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4799" w14:textId="4D227B7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F0D" w14:textId="3EE77D5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F319F" w:rsidRPr="000874ED" w14:paraId="4F1F1EB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297" w14:textId="05CB1AA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E96" w14:textId="5BCB2FE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Натрия гидроокись ч.д.а. ГОСТ 4328-77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7144" w14:textId="51BF544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32" w14:textId="34112F6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DD7" w14:textId="1254C68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8 299,80</w:t>
            </w:r>
          </w:p>
        </w:tc>
      </w:tr>
      <w:tr w:rsidR="004F319F" w:rsidRPr="000874ED" w14:paraId="51252FD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9584" w14:textId="1CFA38B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9DB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Натрия сульфат 10-водный ч. </w:t>
            </w:r>
          </w:p>
          <w:p w14:paraId="7D76E1E2" w14:textId="5C9E2F5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4171-76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1E6" w14:textId="59502A4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5B4" w14:textId="73723FA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95D" w14:textId="0100D86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4F319F" w:rsidRPr="000874ED" w14:paraId="4141909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D40E" w14:textId="3B89F83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B5B" w14:textId="37041BE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Натрий тартрат 2-водный (натрий виннокислый) ч.д.а. ТУ 6-09-5400-88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35D" w14:textId="187B1FF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E31" w14:textId="46862F2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4 583,33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F9FF" w14:textId="24CCE4F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22 916,65</w:t>
            </w:r>
          </w:p>
        </w:tc>
      </w:tr>
      <w:tr w:rsidR="004F319F" w:rsidRPr="000874ED" w14:paraId="001027F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7DB" w14:textId="33AEBF5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37C" w14:textId="51F01BD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тетраборнокислый (бура) хч ГОСТ 4199-76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FD" w14:textId="6379CE5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DFE8" w14:textId="52EEF42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CD2D" w14:textId="3418FCE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10 033,40</w:t>
            </w:r>
          </w:p>
        </w:tc>
      </w:tr>
      <w:tr w:rsidR="004F319F" w:rsidRPr="000874ED" w14:paraId="14657A0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8DF" w14:textId="0368E4C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1A31" w14:textId="6A1D0EFD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уксуснокислый 3-водный ч.д.а. ГОСТ 199-78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C6BA" w14:textId="3DAB962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97D3" w14:textId="7AACBE7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53B8" w14:textId="5012F88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19 200,00</w:t>
            </w:r>
          </w:p>
        </w:tc>
      </w:tr>
      <w:tr w:rsidR="004F319F" w:rsidRPr="000874ED" w14:paraId="71EEEF8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E7A" w14:textId="77D4ED4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3DAC" w14:textId="3EA0AAA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Натрий фосфорноватистокислый 1-водный ч. ГОСТ 200-76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B0AD" w14:textId="02D60AA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9160" w14:textId="68642CF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003" w14:textId="661E00A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24 583,50</w:t>
            </w:r>
          </w:p>
        </w:tc>
      </w:tr>
      <w:tr w:rsidR="004F319F" w:rsidRPr="000874ED" w14:paraId="18B4245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685" w14:textId="34C03A2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5BD" w14:textId="4D84212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фосфорно-кислый 12-водный ч.д.а. ГОСТ 9337-79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361" w14:textId="280D1B3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37B" w14:textId="19D98DB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E51" w14:textId="4A1F11B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12 333,50</w:t>
            </w:r>
          </w:p>
        </w:tc>
      </w:tr>
      <w:tr w:rsidR="004F319F" w:rsidRPr="000874ED" w14:paraId="7E45900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4BF6" w14:textId="60F851A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036" w14:textId="3161128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Натрий фтористый ч. ГОСТ 4463-76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40C" w14:textId="24F801C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58D" w14:textId="59684C9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8FE" w14:textId="114FF46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19 716,55</w:t>
            </w:r>
          </w:p>
        </w:tc>
      </w:tr>
      <w:tr w:rsidR="004F319F" w:rsidRPr="000874ED" w14:paraId="2E5C123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09B" w14:textId="74110BA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918" w14:textId="4CF9D9FE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хлористый ч. ГОСТ 4233-77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FEF2" w14:textId="43601DA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397E" w14:textId="595EBB1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DBA" w14:textId="223CC51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2 256,12</w:t>
            </w:r>
          </w:p>
        </w:tc>
      </w:tr>
      <w:tr w:rsidR="004F319F" w:rsidRPr="000874ED" w14:paraId="41D2932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3C1" w14:textId="282CBFB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C2C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Натр едкий гранулированный </w:t>
            </w:r>
          </w:p>
          <w:p w14:paraId="6F80BDEE" w14:textId="03E552C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СТО 00203275-206-2007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43DB" w14:textId="1060D0E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DB8" w14:textId="6D3A07F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117,33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86B" w14:textId="664FE8A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70 398,00</w:t>
            </w:r>
          </w:p>
        </w:tc>
      </w:tr>
      <w:tr w:rsidR="004F319F" w:rsidRPr="000874ED" w14:paraId="7E9F4A05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FA1" w14:textId="0FA520CB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1C20" w14:textId="4CE7BB5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Нафталин коксохимический марки ОБ, 1 сорт ГОСТ 16106-82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F341" w14:textId="229DB77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9BA" w14:textId="17945E2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2 446,67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AD0" w14:textId="31EC8C5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1 468,00</w:t>
            </w:r>
          </w:p>
        </w:tc>
      </w:tr>
      <w:tr w:rsidR="004F319F" w:rsidRPr="000874ED" w14:paraId="7A5ECE1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90" w14:textId="710A461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1FE" w14:textId="3230435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Нигрозин спирторастворимый марка А ГОСТ 9307-78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EF94" w14:textId="5AD0590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E698" w14:textId="05F3DAE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3 583,33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94A" w14:textId="772096D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1 791,67</w:t>
            </w:r>
          </w:p>
        </w:tc>
      </w:tr>
      <w:tr w:rsidR="004F319F" w:rsidRPr="000874ED" w14:paraId="1794A78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B912" w14:textId="0093354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BF49" w14:textId="2A6E7BE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Никель (II) сернокислый 7-водный х. ч. ГОСТ 4465-2016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B88" w14:textId="3847C3A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A18" w14:textId="34296F6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4D2" w14:textId="34A4845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F319F" w:rsidRPr="000874ED" w14:paraId="6C67F27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E66D" w14:textId="6B94AB8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87C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Нитрид бора гексагональный </w:t>
            </w:r>
          </w:p>
          <w:p w14:paraId="6750B664" w14:textId="33A067A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ТУ 2-036-707-77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F85" w14:textId="2674B12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1817" w14:textId="65BBFE1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13 833,33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FBBB" w14:textId="780F1CD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553 333,20</w:t>
            </w:r>
          </w:p>
        </w:tc>
      </w:tr>
      <w:tr w:rsidR="004F319F" w:rsidRPr="000874ED" w14:paraId="0983EF6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47C" w14:textId="2BB4A2D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F0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О-Ксилол (1,2-диметилбензол) ч. </w:t>
            </w:r>
          </w:p>
          <w:p w14:paraId="5631F9AA" w14:textId="3AC4B81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2631-088-44493179-03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8E5" w14:textId="76D2E45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E6BE" w14:textId="138F7F5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990" w14:textId="0315892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8 279,93</w:t>
            </w:r>
          </w:p>
        </w:tc>
      </w:tr>
      <w:tr w:rsidR="004F319F" w:rsidRPr="000874ED" w14:paraId="4B9890E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BA0" w14:textId="27D60CB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E5C" w14:textId="59B28638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Олово (II) сульфат (олово сернокислое) ч. ТУ 2623-033-00205067-2003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A2F8" w14:textId="6C3A338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BE0" w14:textId="0FD827B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2 483,33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AAB" w14:textId="7277E4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24 833,30</w:t>
            </w:r>
          </w:p>
        </w:tc>
      </w:tr>
      <w:tr w:rsidR="004F319F" w:rsidRPr="000874ED" w14:paraId="5489F0B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868" w14:textId="30D405F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EE5" w14:textId="50F56C4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Отвердитель №1 ТУ 6-10-1263-77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B1D" w14:textId="7C841B9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BCC" w14:textId="73236DF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86CC" w14:textId="313E44D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1 936,00</w:t>
            </w:r>
          </w:p>
        </w:tc>
      </w:tr>
      <w:tr w:rsidR="004F319F" w:rsidRPr="000874ED" w14:paraId="530F2C0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814" w14:textId="7246FB2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3CD" w14:textId="281E564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Отвердитель №2 ТУ 6-10-1279-77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5D4" w14:textId="3CE2E6A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22" w14:textId="67B7A7F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06D" w14:textId="0BB3FFB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20 750,10</w:t>
            </w:r>
          </w:p>
        </w:tc>
      </w:tr>
      <w:tr w:rsidR="004F319F" w:rsidRPr="000874ED" w14:paraId="6CA6342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7A3" w14:textId="2EE0710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972" w14:textId="735C085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Отвердитель для эпоксидных смол марки Л-20 ТУ 6-06-1123-98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ADB" w14:textId="13658D1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F21" w14:textId="39E23FA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1 530,00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7FA" w14:textId="37B118D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3 060,00</w:t>
            </w:r>
          </w:p>
        </w:tc>
      </w:tr>
      <w:tr w:rsidR="004F319F" w:rsidRPr="000874ED" w14:paraId="68E30B3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CCAD" w14:textId="2CB87DF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D7E5" w14:textId="3CC56BE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Отвердитель марки УП-607 для эпоксидных смол ТУ 6-10-156-92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5E3C" w14:textId="2013309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E8CE" w14:textId="1B3C296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7 306,67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BD8" w14:textId="6E0D741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219 200,10</w:t>
            </w:r>
          </w:p>
        </w:tc>
      </w:tr>
      <w:tr w:rsidR="004F319F" w:rsidRPr="000874ED" w14:paraId="0355444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F6A" w14:textId="7CC8A04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BD0F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Отвердитель УП-0633М марка А </w:t>
            </w:r>
          </w:p>
          <w:p w14:paraId="75461530" w14:textId="11F3B18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ТУ 2494-505-04872688-2010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0EB" w14:textId="152B731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239" w14:textId="3EEC1AF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1 993,33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8028" w14:textId="02D26F9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3 986,66</w:t>
            </w:r>
          </w:p>
        </w:tc>
      </w:tr>
      <w:tr w:rsidR="004F319F" w:rsidRPr="000874ED" w14:paraId="0F1BDE6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A8D7" w14:textId="4CED7F8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7C5" w14:textId="4E42137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Очищающая жидкость ОЖ-1А для капиллярной дефектоскопии ч. ТУ 2662-008-55573556-2007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4E1D" w14:textId="5E10884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EA9" w14:textId="3B48755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7A76" w14:textId="65C9826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38 306,44</w:t>
            </w:r>
          </w:p>
        </w:tc>
      </w:tr>
      <w:tr w:rsidR="004F319F" w:rsidRPr="000874ED" w14:paraId="32403B7E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FD17" w14:textId="57F1A9A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AA2" w14:textId="6D05407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Парафин нефтяной твердый марки П-2 ГОСТ 23683-89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4312" w14:textId="7E9BE14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88D" w14:textId="3D1DA44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8FD" w14:textId="35330E1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31 000,00</w:t>
            </w:r>
          </w:p>
        </w:tc>
      </w:tr>
      <w:tr w:rsidR="004F319F" w:rsidRPr="000874ED" w14:paraId="57CF8C7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27C" w14:textId="7D86A07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FF06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Паста кремнийорганическая КПД </w:t>
            </w:r>
          </w:p>
          <w:p w14:paraId="0CCD045A" w14:textId="5D32648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ТУ 6-02-5-009-92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A5A" w14:textId="02B0058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760" w14:textId="35D029D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1 221,67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5F0E" w14:textId="0DE0E56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2 443,34</w:t>
            </w:r>
          </w:p>
        </w:tc>
      </w:tr>
      <w:tr w:rsidR="004F319F" w:rsidRPr="000874ED" w14:paraId="266D0AE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FD7" w14:textId="714705E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9E0C" w14:textId="4CBA429D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Паста КПТ-8 ГОСТ 19783-74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E43" w14:textId="07CCC2C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2A42" w14:textId="5558645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840" w14:textId="3B0F467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8 200,00</w:t>
            </w:r>
          </w:p>
        </w:tc>
      </w:tr>
      <w:tr w:rsidR="004F319F" w:rsidRPr="000874ED" w14:paraId="790C2F2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D16" w14:textId="209A56D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FECB" w14:textId="5C01DC0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Паста шабровочная Vogel синяя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781" w14:textId="540EEE5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DD3" w14:textId="5BD95DE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8F3" w14:textId="3CF48E3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8 140,00</w:t>
            </w:r>
          </w:p>
        </w:tc>
      </w:tr>
      <w:tr w:rsidR="004F319F" w:rsidRPr="000874ED" w14:paraId="72656BE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2744" w14:textId="4E62F0A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C06" w14:textId="44B7170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ПВС, 16/1 1 сорт ГОСТ 10779-78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060" w14:textId="0D015E6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D36" w14:textId="0890522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C26" w14:textId="23AC010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22 366,60</w:t>
            </w:r>
          </w:p>
        </w:tc>
      </w:tr>
      <w:tr w:rsidR="004F319F" w:rsidRPr="000874ED" w14:paraId="7891C6A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AEB" w14:textId="3EFB31A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96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Пластификатор ДБФ первый сорт </w:t>
            </w:r>
          </w:p>
          <w:p w14:paraId="6CC05DAA" w14:textId="04BB5FC9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8728-88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9DC" w14:textId="18B11EA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45C" w14:textId="5DF09DD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CA7" w14:textId="72E51AE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1 223,34</w:t>
            </w:r>
          </w:p>
        </w:tc>
      </w:tr>
      <w:tr w:rsidR="004F319F" w:rsidRPr="000874ED" w14:paraId="22E8865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EAA" w14:textId="235647E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104" w14:textId="40127238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Подслой П-11 ТУ 38.303-04-06-90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EAC" w14:textId="5A45CDC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F05" w14:textId="42F5598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0D2" w14:textId="5978C6B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8 200,00</w:t>
            </w:r>
          </w:p>
        </w:tc>
      </w:tr>
      <w:tr w:rsidR="004F319F" w:rsidRPr="000874ED" w14:paraId="0EF553F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4AD1" w14:textId="1EB4926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421" w14:textId="10606A6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Полиакриламид серия АК-631 марка А-630 ТУ 2116-010-55373366-2007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EE2" w14:textId="096C548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388C" w14:textId="1BF407D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189" w14:textId="7BDE083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10 266,60</w:t>
            </w:r>
          </w:p>
        </w:tc>
      </w:tr>
      <w:tr w:rsidR="004F319F" w:rsidRPr="000874ED" w14:paraId="337DBFC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AB5" w14:textId="5DDDEE9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1184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Полибутилтитанат, раствор </w:t>
            </w:r>
          </w:p>
          <w:p w14:paraId="32AA44E3" w14:textId="5E07B5B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6-09-2647-81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7EE" w14:textId="0FEF086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988" w14:textId="6021C47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1 526,67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89B" w14:textId="0A7ABE6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1 526,67</w:t>
            </w:r>
          </w:p>
        </w:tc>
      </w:tr>
      <w:tr w:rsidR="004F319F" w:rsidRPr="000874ED" w14:paraId="5AE0F7B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07D" w14:textId="68D21EBD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7E3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Полиэтилен 11503-070, сорт 1, </w:t>
            </w:r>
          </w:p>
          <w:p w14:paraId="6B49B025" w14:textId="6A56E9A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16337-77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BA6" w14:textId="21E85A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AB1" w14:textId="69E2DB7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24B" w14:textId="3F0A87C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9 583,25</w:t>
            </w:r>
          </w:p>
        </w:tc>
      </w:tr>
      <w:tr w:rsidR="004F319F" w:rsidRPr="000874ED" w14:paraId="35F9D4F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3B0" w14:textId="234DFAD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D49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Полиэтиленполиамин технический </w:t>
            </w:r>
          </w:p>
          <w:p w14:paraId="2B105000" w14:textId="55EAB65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2413-214-00203312-2002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D828" w14:textId="12088AF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D4C" w14:textId="6CC7976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37D" w14:textId="4008C97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4F319F" w:rsidRPr="000874ED" w14:paraId="3839AA7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D24" w14:textId="28617FD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721" w14:textId="3F716F49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Порошок вольфрамовый марки ВЧДК по ТУ 48-19-70-84 фракция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9CA" w14:textId="2C260C7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B30" w14:textId="4AB9CF9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45A" w14:textId="555E4FF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109 800,00</w:t>
            </w:r>
          </w:p>
        </w:tc>
      </w:tr>
      <w:tr w:rsidR="004F319F" w:rsidRPr="000874ED" w14:paraId="4E21FF3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B93" w14:textId="7DC70EB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D8E" w14:textId="588D9D5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Растворитель марки 646 ГОСТ 18188-72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812" w14:textId="1E2F7F3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D02E" w14:textId="1F3046C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F15" w14:textId="1A19474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33 199,20</w:t>
            </w:r>
          </w:p>
        </w:tc>
      </w:tr>
      <w:tr w:rsidR="004F319F" w:rsidRPr="000874ED" w14:paraId="24AB6E45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9882" w14:textId="4BD8DD8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731" w14:textId="59B676B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Растворитель марки 647 ГОСТ 18188-72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D3D6" w14:textId="56CFF44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4D6" w14:textId="02DA922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325" w14:textId="16256D2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4F319F" w:rsidRPr="000874ED" w14:paraId="1ECC4E65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003" w14:textId="47F5A7B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FDA" w14:textId="36310CA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Растворитель марки 648 ГОСТ 18188-72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316" w14:textId="34DA72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7B" w14:textId="3B65967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429" w14:textId="434A5AA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1 733,36</w:t>
            </w:r>
          </w:p>
        </w:tc>
      </w:tr>
      <w:tr w:rsidR="004F319F" w:rsidRPr="000874ED" w14:paraId="085EF1B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46B2" w14:textId="12BE1F7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4DB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Серебро азотнокислое ч.д.а. </w:t>
            </w:r>
          </w:p>
          <w:p w14:paraId="4FECD183" w14:textId="4E5790DC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1277-75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6EE" w14:textId="16838E9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838" w14:textId="5001B78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53 200,00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B6E" w14:textId="6CEAA83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15 960,00</w:t>
            </w:r>
          </w:p>
        </w:tc>
      </w:tr>
      <w:tr w:rsidR="004F319F" w:rsidRPr="000874ED" w14:paraId="71D6A8E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FF20" w14:textId="105D36D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0B6" w14:textId="630CC32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Силиконовый теплопроводный компаунд Силагерм 2113марка Б ТУ 2513-011-01296014-2015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7E7" w14:textId="0144D8B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DF7" w14:textId="493BCDD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DA6" w14:textId="16554CC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29 471,90</w:t>
            </w:r>
          </w:p>
        </w:tc>
      </w:tr>
      <w:tr w:rsidR="004F319F" w:rsidRPr="000874ED" w14:paraId="721A78E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95D4" w14:textId="7BA84141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AFB" w14:textId="00DC456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Синтанол ДС-10 ТУ 6-14-577-88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76A" w14:textId="616F947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B3E" w14:textId="10A02E3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7C5A" w14:textId="6C1AC82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16 299,90</w:t>
            </w:r>
          </w:p>
        </w:tc>
      </w:tr>
      <w:tr w:rsidR="004F319F" w:rsidRPr="000874ED" w14:paraId="68CC8D7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CC5" w14:textId="1D5EBAA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BB1D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Смола марки К-139 </w:t>
            </w:r>
          </w:p>
          <w:p w14:paraId="64BFBCD2" w14:textId="66B62515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6-05-211-1079-2016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CDA" w14:textId="5A7D72E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4A2" w14:textId="19AD258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10 700,00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8F5" w14:textId="2285E60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85 600,00</w:t>
            </w:r>
          </w:p>
        </w:tc>
      </w:tr>
      <w:tr w:rsidR="004F319F" w:rsidRPr="000874ED" w14:paraId="5B6E59F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59EE" w14:textId="74B97B2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89F" w14:textId="0AB78AC7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Смола эпоксидно-диановая неотвержденная марки ЭД-20, первый сорт ГОСТ 10587-84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BA97" w14:textId="05D5FAD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E9A0" w14:textId="7D05370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6DC" w14:textId="4C1D5D2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73 500,00</w:t>
            </w:r>
          </w:p>
        </w:tc>
      </w:tr>
      <w:tr w:rsidR="004F319F" w:rsidRPr="000874ED" w14:paraId="71BF372A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BED" w14:textId="3E53998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51B" w14:textId="2835DAD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Смола СЭДМ-2 ОСТ 6-05-448-95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BDFB" w14:textId="1D8BE8B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C14" w14:textId="1B6B101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8 116,67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8BE2" w14:textId="75542B5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16 233,34</w:t>
            </w:r>
          </w:p>
        </w:tc>
      </w:tr>
      <w:tr w:rsidR="004F319F" w:rsidRPr="000874ED" w14:paraId="33374D9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CD6" w14:textId="35182053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AD8" w14:textId="799CE3E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Сода кальцинированная техническая марки Б, первый сорт ГОСТ 5100-85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6CA" w14:textId="3910DB7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073" w14:textId="56C12D8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709" w14:textId="4BFCECE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4 733,00</w:t>
            </w:r>
          </w:p>
        </w:tc>
      </w:tr>
      <w:tr w:rsidR="004F319F" w:rsidRPr="000874ED" w14:paraId="0301DDE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7EC" w14:textId="12E0B16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B68" w14:textId="51034A3C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Соль динатриевая этилендиамин-N,N,N',N'- тетрауксусной кислоты 2-водная (трилон Б) ч. ГОСТ 10652-73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C98" w14:textId="41188D9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7B3" w14:textId="65FBC9F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EFB" w14:textId="0780F8B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4 619,97</w:t>
            </w:r>
          </w:p>
        </w:tc>
      </w:tr>
      <w:tr w:rsidR="004F319F" w:rsidRPr="000874ED" w14:paraId="49DA9CE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2AF9" w14:textId="0643BD03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86AD" w14:textId="6FB6CE1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Спирт бензиловый ч. ГОСТ 8751-72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AC2" w14:textId="79D1ECA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25B" w14:textId="0570A5A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FCE4" w14:textId="4D8FA93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611,67</w:t>
            </w:r>
          </w:p>
        </w:tc>
      </w:tr>
      <w:tr w:rsidR="004F319F" w:rsidRPr="000874ED" w14:paraId="42C3721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4CB6" w14:textId="530C41E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E51" w14:textId="184A4D1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Стандарт-титр Натрий гидроокись 0,1 H ТУ 2642-001-33813273-97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7FD" w14:textId="1B5ABF7A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5874" w14:textId="03707CC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111" w14:textId="0D6F560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613,33</w:t>
            </w:r>
          </w:p>
        </w:tc>
      </w:tr>
      <w:tr w:rsidR="004F319F" w:rsidRPr="000874ED" w14:paraId="18DE1FD5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AE6" w14:textId="757B0D1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903" w14:textId="0CB31B7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Стандарт-титр Натрий серноватистокислый (Натрий тиосульфат) 0,1 H ТУ 2642-001-33813273-97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B1AA" w14:textId="03450B5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9DFA" w14:textId="0ACFC6B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43C8" w14:textId="60064AD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613,33</w:t>
            </w:r>
          </w:p>
        </w:tc>
      </w:tr>
      <w:tr w:rsidR="004F319F" w:rsidRPr="000874ED" w14:paraId="58C271B9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EF7E" w14:textId="4E32009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8B2" w14:textId="6F4DA8EC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Тальк молотый ТМК-28 ГОСТ 21234-75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8EC" w14:textId="6C72296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C1C8" w14:textId="72AC643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ECA7" w14:textId="5A8E34A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1 183,25</w:t>
            </w:r>
          </w:p>
        </w:tc>
      </w:tr>
      <w:tr w:rsidR="004F319F" w:rsidRPr="000874ED" w14:paraId="4C60103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2BF" w14:textId="1156608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33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Тетрагидрофуран технический сорт 1 </w:t>
            </w:r>
          </w:p>
          <w:p w14:paraId="0C1D44D8" w14:textId="7631DE0D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6-02-621-81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292" w14:textId="1C85CE7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C69" w14:textId="544DA99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1 221,67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04CD" w14:textId="4270700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7 696,52</w:t>
            </w:r>
          </w:p>
        </w:tc>
      </w:tr>
      <w:tr w:rsidR="004F319F" w:rsidRPr="000874ED" w14:paraId="2497C8D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BAA" w14:textId="72209494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D558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Титан (IV) оксид ос.ч. 7-5 </w:t>
            </w:r>
          </w:p>
          <w:p w14:paraId="53E12B41" w14:textId="40357A3E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6-09-01-640-84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35EF" w14:textId="6E85C84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2B7" w14:textId="1D60430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3 056,67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CB9" w14:textId="10F910A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6 113,34</w:t>
            </w:r>
          </w:p>
        </w:tc>
      </w:tr>
      <w:tr w:rsidR="004F319F" w:rsidRPr="000874ED" w14:paraId="4214A1E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2FC" w14:textId="5E9F7E3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50F" w14:textId="27BA71E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Тиомочевина ч. ГОСТ 6344-73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F80" w14:textId="3E01BD9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D2D" w14:textId="63D28C7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533,67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32B9" w14:textId="1F647A5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1 067,34</w:t>
            </w:r>
          </w:p>
        </w:tc>
      </w:tr>
      <w:tr w:rsidR="004F319F" w:rsidRPr="000874ED" w14:paraId="3557868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B5D9" w14:textId="36AF936A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AE0" w14:textId="08B718B6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Трихлорэтилен (стабилизированный 0,001% фенола), особой чистоты ОСЧ 13-2 ТУ 2631-095-44493179-05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370" w14:textId="6CB5464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DEB" w14:textId="0155C4E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2CFB" w14:textId="526F5A8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F319F" w:rsidRPr="000874ED" w14:paraId="49022F4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D4C" w14:textId="733BB15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647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Триэтаноламин ч </w:t>
            </w:r>
          </w:p>
          <w:p w14:paraId="3669B607" w14:textId="0F64F7A0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ТУ 2423-005-78722668-2010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97B" w14:textId="14F10F5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C7C" w14:textId="7EE64C2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7863" w14:textId="640556C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2 304,99</w:t>
            </w:r>
          </w:p>
        </w:tc>
      </w:tr>
      <w:tr w:rsidR="004F319F" w:rsidRPr="000874ED" w14:paraId="6C809942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85CB" w14:textId="2F7C62D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C15F" w14:textId="51E8579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Триэтилентетрамин (ТЭТА)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078" w14:textId="3BDFEB7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75F5" w14:textId="1857EFE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418" w14:textId="009BE81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153,33</w:t>
            </w:r>
          </w:p>
        </w:tc>
      </w:tr>
      <w:tr w:rsidR="004F319F" w:rsidRPr="000874ED" w14:paraId="2EF3673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031" w14:textId="5974863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6FE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Уайт-спирит (нефрас-С4 - 150/200) </w:t>
            </w:r>
          </w:p>
          <w:p w14:paraId="1FD0BAFB" w14:textId="44DAE303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3134-78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4FC" w14:textId="7824369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B0F" w14:textId="204E1B9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B2D" w14:textId="6F8536C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997,36</w:t>
            </w:r>
          </w:p>
        </w:tc>
      </w:tr>
      <w:tr w:rsidR="004F319F" w:rsidRPr="000874ED" w14:paraId="615F1BEE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E1C" w14:textId="1C43C3C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18F" w14:textId="6EBA936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Уголь активный древесный дробленый марка БАУ-МФ ГОСТ 6217-74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F8A" w14:textId="6494A3E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CE2" w14:textId="3561975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BC71" w14:textId="7BF788B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2 050,00</w:t>
            </w:r>
          </w:p>
        </w:tc>
      </w:tr>
      <w:tr w:rsidR="004F319F" w:rsidRPr="000874ED" w14:paraId="2B27E10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459" w14:textId="06B544F7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299E" w14:textId="73235EE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Хладис 141в ДЖХ ТУ 2412-012-50284764-2006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71E" w14:textId="6244E9D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D86" w14:textId="08CAAAD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2 150,00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D4B" w14:textId="6209425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4F319F" w:rsidRPr="000874ED" w14:paraId="57375FA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EE2" w14:textId="2EFD3723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FD1" w14:textId="4339049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Хром (III) оксид чистый ТУ 6-09-4272-84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74FE" w14:textId="1841DE1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35E" w14:textId="31F1E8D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E61" w14:textId="287DEA0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7 373,32</w:t>
            </w:r>
          </w:p>
        </w:tc>
      </w:tr>
      <w:tr w:rsidR="004F319F" w:rsidRPr="000874ED" w14:paraId="5BF8A36B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51C8" w14:textId="7D711A1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033B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Циклогексанон технический </w:t>
            </w:r>
          </w:p>
          <w:p w14:paraId="777428A4" w14:textId="6FFCE4E5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24615-81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441" w14:textId="0186EBC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8F0" w14:textId="3010DD3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B88" w14:textId="1203FE6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1 226,66</w:t>
            </w:r>
          </w:p>
        </w:tc>
      </w:tr>
      <w:tr w:rsidR="004F319F" w:rsidRPr="000874ED" w14:paraId="2CAF3C8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91A" w14:textId="53E605C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69A" w14:textId="3A785C0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Шпатлевка ЭП-0010 ГОСТ 28379-83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B0A" w14:textId="3E43457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0FC" w14:textId="35CDB7F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615,00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FC8" w14:textId="3017884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1 537,50</w:t>
            </w:r>
          </w:p>
        </w:tc>
      </w:tr>
      <w:tr w:rsidR="004F319F" w:rsidRPr="000874ED" w14:paraId="1F5540C6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C341" w14:textId="366ECC3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CC3" w14:textId="539C12E5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Эмаль ПФ-115 серая ГОСТ 6465-76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11D" w14:textId="11D4B85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EB24" w14:textId="28B05DD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BA76" w14:textId="110D979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525,67</w:t>
            </w:r>
          </w:p>
        </w:tc>
      </w:tr>
      <w:tr w:rsidR="004F319F" w:rsidRPr="000874ED" w14:paraId="0272454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1CE" w14:textId="258DC3A5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651" w14:textId="4A974C5C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ПФ-115 желтая  ГОСТ 6465-76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BA07" w14:textId="517E41F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F1F" w14:textId="73B4A79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66A" w14:textId="748D70E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525,67</w:t>
            </w:r>
          </w:p>
        </w:tc>
      </w:tr>
      <w:tr w:rsidR="004F319F" w:rsidRPr="000874ED" w14:paraId="0CACBDFD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E57" w14:textId="295940D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F67B" w14:textId="60191C4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ПФ-115 белая  ГОСТ 6465-76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9570" w14:textId="7130C78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D1D7" w14:textId="7764354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B03" w14:textId="5A5CC28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525,67</w:t>
            </w:r>
          </w:p>
        </w:tc>
      </w:tr>
      <w:tr w:rsidR="004F319F" w:rsidRPr="000874ED" w14:paraId="0F4AC3E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5BF7" w14:textId="3E5F5F2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F065" w14:textId="6BD3642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ПФ-115 зеленая  ГОСТ 6465-76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81D" w14:textId="339F97E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DEE" w14:textId="0C92364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055" w14:textId="6038393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525,67</w:t>
            </w:r>
          </w:p>
        </w:tc>
      </w:tr>
      <w:tr w:rsidR="004F319F" w:rsidRPr="000874ED" w14:paraId="041C4A3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76E" w14:textId="27B69426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380" w14:textId="225E371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ЭП-572 красная ТУ 6-10-1539-76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F57C" w14:textId="67F72E5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AE5" w14:textId="10B9D77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1 843,33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EFA" w14:textId="448C910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4 608,33</w:t>
            </w:r>
          </w:p>
        </w:tc>
      </w:tr>
      <w:tr w:rsidR="004F319F" w:rsidRPr="000874ED" w14:paraId="0CF2971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150" w14:textId="1373690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207" w14:textId="4D913A49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белая ГОСТ 9640-85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9D3" w14:textId="5FA3AED9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0FB" w14:textId="2577B2B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E20B" w14:textId="7C10084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5 341,65</w:t>
            </w:r>
          </w:p>
        </w:tc>
      </w:tr>
      <w:tr w:rsidR="004F319F" w:rsidRPr="000874ED" w14:paraId="36B5E82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D33" w14:textId="5775EF50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5F2" w14:textId="626AC65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красная ГОСТ 9640-85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546" w14:textId="0E1B221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FC2" w14:textId="41F7246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DCBB" w14:textId="413CFDD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8 012,48</w:t>
            </w:r>
          </w:p>
        </w:tc>
      </w:tr>
      <w:tr w:rsidR="004F319F" w:rsidRPr="000874ED" w14:paraId="2E206F5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ABBC" w14:textId="3549237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DA4" w14:textId="51E1ACB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желтая ГОСТ 9640-85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773F" w14:textId="5BE2898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58" w14:textId="1CC1EB63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35E" w14:textId="5670006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5 341,65</w:t>
            </w:r>
          </w:p>
        </w:tc>
      </w:tr>
      <w:tr w:rsidR="004F319F" w:rsidRPr="000874ED" w14:paraId="0272092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F8D" w14:textId="59AB1229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0FC" w14:textId="12E4A582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черная ГОСТ 9640-85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871" w14:textId="21CCDF5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92C" w14:textId="4BA0D79C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1 068,33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39D3" w14:textId="747C4EB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8 012,48</w:t>
            </w:r>
          </w:p>
        </w:tc>
      </w:tr>
      <w:tr w:rsidR="004F319F" w:rsidRPr="000874ED" w14:paraId="01E64D18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B2A" w14:textId="68AE344E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DD7" w14:textId="7E198A7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белая  ГОСТ 24709-81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3CC" w14:textId="5FE3C007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6C5" w14:textId="3F4AC3C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3F5A" w14:textId="32449C9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16 050,00</w:t>
            </w:r>
          </w:p>
        </w:tc>
      </w:tr>
      <w:tr w:rsidR="004F319F" w:rsidRPr="000874ED" w14:paraId="6E335D63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CAF" w14:textId="34E31523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3E8" w14:textId="06AEA1E1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Эмаль ЭП-140 серая ГОСТ 24709-81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F46" w14:textId="0D37AEF6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205" w14:textId="2C3FDB00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1BF" w14:textId="28C15B5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26 750,00</w:t>
            </w:r>
          </w:p>
        </w:tc>
      </w:tr>
      <w:tr w:rsidR="004F319F" w:rsidRPr="000874ED" w14:paraId="3F800740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973A" w14:textId="7484F71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413" w14:textId="2C095DEB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черная  ГОСТ 24709-81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C19" w14:textId="1CDA690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3D6" w14:textId="01FD245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0E5" w14:textId="6768DB4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16 050,00</w:t>
            </w:r>
          </w:p>
        </w:tc>
      </w:tr>
      <w:tr w:rsidR="004F319F" w:rsidRPr="000874ED" w14:paraId="730E033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5B9" w14:textId="7E64CB5F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B05" w14:textId="7BDAF4E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синяя  ГОСТ 24709-81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D39" w14:textId="3CB1F8CF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ED0" w14:textId="12A2F3E5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C1B" w14:textId="107351B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5 350,00</w:t>
            </w:r>
          </w:p>
        </w:tc>
      </w:tr>
      <w:tr w:rsidR="004F319F" w:rsidRPr="000874ED" w14:paraId="6FBDB22F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96F" w14:textId="19F1D8EC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9C7" w14:textId="6E1BA694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слоновая кость  ГОСТ 24709-81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B3E8" w14:textId="33138652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976" w14:textId="0F14B648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936" w14:textId="28A1AE5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2 675,00</w:t>
            </w:r>
          </w:p>
        </w:tc>
      </w:tr>
      <w:tr w:rsidR="004F319F" w:rsidRPr="000874ED" w14:paraId="5F63F83C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9F8C" w14:textId="35D27B98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C0A" w14:textId="66DC4B8F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темно-красная  ГОСТ 24709-81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832" w14:textId="5DAB0731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D14" w14:textId="053FC1BD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1 070,00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35DB" w14:textId="79F8287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2 675,00</w:t>
            </w:r>
          </w:p>
        </w:tc>
      </w:tr>
      <w:tr w:rsidR="004F319F" w:rsidRPr="000874ED" w14:paraId="19044A44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024C" w14:textId="2C4BA8E2" w:rsidR="004F319F" w:rsidRPr="004F319F" w:rsidRDefault="004F319F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A35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ЭКОМ-2 черного цвета </w:t>
            </w:r>
          </w:p>
          <w:p w14:paraId="6E5FD1AF" w14:textId="6180B7BA" w:rsidR="004F319F" w:rsidRPr="004F319F" w:rsidRDefault="004F319F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2313-394-56897835-2005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9A1" w14:textId="4034DE34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46D" w14:textId="473D58AB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35 516,67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C278" w14:textId="177F618E" w:rsidR="004F319F" w:rsidRPr="004F319F" w:rsidRDefault="004F319F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71 033,34</w:t>
            </w:r>
          </w:p>
        </w:tc>
      </w:tr>
      <w:tr w:rsidR="004F319F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4F319F" w:rsidRPr="005A3ED9" w:rsidRDefault="004F319F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04792285" w:rsidR="004F319F" w:rsidRPr="007C38E9" w:rsidRDefault="004F319F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4 671 260,80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22D12949" w:rsidR="00C954B9" w:rsidRPr="00451833" w:rsidRDefault="00C954B9" w:rsidP="003C54C4">
      <w:pPr>
        <w:rPr>
          <w:rFonts w:ascii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3C54C4" w:rsidRPr="003C54C4">
        <w:rPr>
          <w:rFonts w:ascii="Times New Roman" w:hAnsi="Times New Roman"/>
          <w:b/>
          <w:iCs/>
          <w:snapToGrid w:val="0"/>
          <w:sz w:val="24"/>
        </w:rPr>
        <w:t>п</w:t>
      </w:r>
      <w:r w:rsidR="003C54C4" w:rsidRPr="003C54C4">
        <w:rPr>
          <w:rFonts w:ascii="Times New Roman" w:hAnsi="Times New Roman"/>
          <w:b/>
          <w:bCs/>
          <w:sz w:val="24"/>
        </w:rPr>
        <w:t>оставк</w:t>
      </w:r>
      <w:r w:rsidR="00451833">
        <w:rPr>
          <w:rFonts w:ascii="Times New Roman" w:hAnsi="Times New Roman"/>
          <w:b/>
          <w:bCs/>
          <w:sz w:val="24"/>
        </w:rPr>
        <w:t xml:space="preserve">у </w:t>
      </w:r>
      <w:r w:rsidR="00451833" w:rsidRPr="00451833">
        <w:rPr>
          <w:rFonts w:ascii="Times New Roman" w:hAnsi="Times New Roman"/>
          <w:b/>
          <w:sz w:val="24"/>
          <w:szCs w:val="24"/>
        </w:rPr>
        <w:t>химико-технологических материалов.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2994043" w14:textId="77777777" w:rsidR="00734230" w:rsidRDefault="00734230" w:rsidP="00734230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C19CAAD" w14:textId="77777777" w:rsidR="00734230" w:rsidRPr="00734230" w:rsidRDefault="00734230" w:rsidP="00734230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34230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5481149B" w14:textId="77777777" w:rsidR="00734230" w:rsidRPr="00734230" w:rsidRDefault="00734230" w:rsidP="00734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34230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7005C44" w14:textId="77777777" w:rsidR="00734230" w:rsidRPr="00734230" w:rsidRDefault="00734230" w:rsidP="00734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34230">
        <w:rPr>
          <w:rFonts w:ascii="Times New Roman" w:hAnsi="Times New Roman"/>
          <w:snapToGrid w:val="0"/>
          <w:sz w:val="24"/>
        </w:rPr>
        <w:t xml:space="preserve">или </w:t>
      </w:r>
    </w:p>
    <w:p w14:paraId="63E0945D" w14:textId="77777777" w:rsidR="00734230" w:rsidRPr="00734230" w:rsidRDefault="00734230" w:rsidP="00734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34230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734230">
        <w:rPr>
          <w:rFonts w:ascii="Times New Roman" w:hAnsi="Times New Roman"/>
          <w:snapToGrid w:val="0"/>
          <w:sz w:val="24"/>
        </w:rPr>
        <w:fldChar w:fldCharType="begin"/>
      </w:r>
      <w:r w:rsidRPr="00734230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734230">
        <w:rPr>
          <w:rFonts w:ascii="Times New Roman" w:hAnsi="Times New Roman"/>
          <w:snapToGrid w:val="0"/>
          <w:sz w:val="24"/>
        </w:rPr>
      </w:r>
      <w:r w:rsidRPr="00734230">
        <w:rPr>
          <w:rFonts w:ascii="Times New Roman" w:hAnsi="Times New Roman"/>
          <w:snapToGrid w:val="0"/>
          <w:sz w:val="24"/>
        </w:rPr>
        <w:fldChar w:fldCharType="separate"/>
      </w:r>
      <w:r w:rsidRPr="00734230">
        <w:rPr>
          <w:rFonts w:ascii="Times New Roman" w:hAnsi="Times New Roman"/>
          <w:snapToGrid w:val="0"/>
          <w:sz w:val="24"/>
        </w:rPr>
        <w:t>9</w:t>
      </w:r>
      <w:r w:rsidRPr="00734230">
        <w:rPr>
          <w:rFonts w:ascii="Times New Roman" w:hAnsi="Times New Roman"/>
          <w:snapToGrid w:val="0"/>
          <w:sz w:val="24"/>
        </w:rPr>
        <w:fldChar w:fldCharType="end"/>
      </w:r>
      <w:r w:rsidRPr="00734230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734230">
        <w:rPr>
          <w:rFonts w:ascii="Times New Roman" w:hAnsi="Times New Roman"/>
          <w:snapToGrid w:val="0"/>
          <w:sz w:val="24"/>
        </w:rPr>
        <w:fldChar w:fldCharType="begin"/>
      </w:r>
      <w:r w:rsidRPr="00734230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734230">
        <w:rPr>
          <w:rFonts w:ascii="Times New Roman" w:hAnsi="Times New Roman"/>
          <w:snapToGrid w:val="0"/>
          <w:sz w:val="24"/>
        </w:rPr>
      </w:r>
      <w:r w:rsidRPr="00734230">
        <w:rPr>
          <w:rFonts w:ascii="Times New Roman" w:hAnsi="Times New Roman"/>
          <w:snapToGrid w:val="0"/>
          <w:sz w:val="24"/>
        </w:rPr>
        <w:fldChar w:fldCharType="separate"/>
      </w:r>
      <w:r w:rsidRPr="00734230">
        <w:rPr>
          <w:rFonts w:ascii="Times New Roman" w:hAnsi="Times New Roman"/>
          <w:snapToGrid w:val="0"/>
          <w:sz w:val="24"/>
        </w:rPr>
        <w:t>9</w:t>
      </w:r>
      <w:r w:rsidRPr="00734230">
        <w:rPr>
          <w:rFonts w:ascii="Times New Roman" w:hAnsi="Times New Roman"/>
          <w:snapToGrid w:val="0"/>
          <w:sz w:val="24"/>
        </w:rPr>
        <w:fldChar w:fldCharType="end"/>
      </w:r>
      <w:r w:rsidRPr="00734230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734230">
        <w:rPr>
          <w:rFonts w:ascii="Times New Roman" w:hAnsi="Times New Roman"/>
          <w:snapToGrid w:val="0"/>
          <w:sz w:val="24"/>
        </w:rPr>
        <w:fldChar w:fldCharType="begin"/>
      </w:r>
      <w:r w:rsidRPr="00734230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734230">
        <w:rPr>
          <w:rFonts w:ascii="Times New Roman" w:hAnsi="Times New Roman"/>
          <w:snapToGrid w:val="0"/>
          <w:sz w:val="24"/>
        </w:rPr>
      </w:r>
      <w:r w:rsidRPr="00734230">
        <w:rPr>
          <w:rFonts w:ascii="Times New Roman" w:hAnsi="Times New Roman"/>
          <w:snapToGrid w:val="0"/>
          <w:sz w:val="24"/>
        </w:rPr>
        <w:fldChar w:fldCharType="separate"/>
      </w:r>
      <w:r w:rsidRPr="00734230">
        <w:rPr>
          <w:rFonts w:ascii="Times New Roman" w:hAnsi="Times New Roman"/>
          <w:snapToGrid w:val="0"/>
          <w:sz w:val="24"/>
        </w:rPr>
        <w:t>8</w:t>
      </w:r>
      <w:r w:rsidRPr="00734230">
        <w:rPr>
          <w:rFonts w:ascii="Times New Roman" w:hAnsi="Times New Roman"/>
          <w:snapToGrid w:val="0"/>
          <w:sz w:val="24"/>
        </w:rPr>
        <w:fldChar w:fldCharType="end"/>
      </w:r>
      <w:r w:rsidRPr="00734230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39A890C6" w14:textId="77777777" w:rsidR="00734230" w:rsidRPr="00734230" w:rsidRDefault="00734230" w:rsidP="0073423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12C6BF5E" w14:textId="77777777" w:rsidR="00734230" w:rsidRPr="00734230" w:rsidRDefault="00734230" w:rsidP="007342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34230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734230" w:rsidRPr="00734230" w14:paraId="49F54BF1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EE7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734230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283D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734230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A3F9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734230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734230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734230" w:rsidRPr="00734230" w14:paraId="4A3E8D95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723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734230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AB5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84D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734230" w:rsidRPr="00734230" w14:paraId="637540D7" w14:textId="77777777" w:rsidTr="00E92D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C07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734230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CA5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98E" w14:textId="77777777" w:rsidR="00734230" w:rsidRPr="00734230" w:rsidRDefault="00734230" w:rsidP="00734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20473186" w14:textId="77777777" w:rsidR="006E1883" w:rsidRPr="007C18BC" w:rsidRDefault="006E1883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47AE92C5" w14:textId="3D6C767C" w:rsidR="0009327C" w:rsidRPr="007C18BC" w:rsidRDefault="0009327C" w:rsidP="006E1883">
      <w:pPr>
        <w:spacing w:before="120" w:after="120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121F70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E1883">
        <w:rPr>
          <w:rFonts w:ascii="Times New Roman" w:hAnsi="Times New Roman"/>
          <w:iCs/>
          <w:snapToGrid w:val="0"/>
          <w:sz w:val="24"/>
        </w:rPr>
        <w:t xml:space="preserve"> 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6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8"/>
        <w:gridCol w:w="992"/>
        <w:gridCol w:w="851"/>
        <w:gridCol w:w="1417"/>
        <w:gridCol w:w="1418"/>
      </w:tblGrid>
      <w:tr w:rsidR="00DA1416" w:rsidRPr="007D0D6D" w14:paraId="3A32176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6971" w14:textId="77777777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14:paraId="0D4A0E56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п\п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BD80" w14:textId="77777777" w:rsidR="00DA1416" w:rsidRPr="007D0D6D" w:rsidRDefault="00DA1416" w:rsidP="007C38E9">
            <w:pPr>
              <w:spacing w:after="6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Наименование товара (характеристики/комплектность)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C38C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8A901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8485A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Цена за ед.,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C9F5A" w14:textId="77777777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Общая сумма</w:t>
            </w:r>
          </w:p>
          <w:p w14:paraId="057A26E0" w14:textId="77777777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4F319F" w:rsidRPr="001C6F17" w14:paraId="4D9933B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5EFB" w14:textId="5DF24B29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875F" w14:textId="333A3FAF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Алунд электровакуумный КО Ще0.027.000 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063B" w14:textId="5CA9E39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EBA30" w14:textId="7C8D92A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19721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3BC8F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91E4E5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9DC0" w14:textId="5E3F758B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CF67" w14:textId="438D38ED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Аммиак водный ч.д.а. ГОСТ 3760-79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778A" w14:textId="1BCDB75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5A9CC" w14:textId="3E00276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3FC79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D87C1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15D8B0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08F4" w14:textId="26F4723C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4991" w14:textId="0ACF3D25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Анаэробный пропитывающий герметик Анатерм-1 ТУ 2257-392-00208947-2003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F9BF" w14:textId="4B6963A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DE576" w14:textId="25209B6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208A7E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1D053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53A380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248E" w14:textId="6EF70F9D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FFA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Анод Ср 99,99 Ан 3х100х200  </w:t>
            </w:r>
          </w:p>
          <w:p w14:paraId="19B93414" w14:textId="1B41BE99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25474-2015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AA98" w14:textId="4439B7C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0866E" w14:textId="754BBF4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01CB2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DB82E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4C7307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A016" w14:textId="75F60844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3665" w14:textId="7AA8141B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Ацетон ч. ГОСТ 2603-79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A8B2" w14:textId="1D18564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96CA3" w14:textId="49B3C9F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21976F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F6B69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6608D8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124F" w14:textId="115834EB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0364" w14:textId="7FF2DE94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Ацетон ч.д.а. ГОСТ 2603-79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F0FC" w14:textId="2351D15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2F5B2" w14:textId="14D9074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889B2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B44FA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1B9FAB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5781" w14:textId="64F9986B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CC06" w14:textId="56592859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Барий углекислый х.ч. ГОСТ 4158-80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EC0D" w14:textId="356DB24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4A1D1" w14:textId="4C5C2BD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60826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777B1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224E73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3286" w14:textId="070BF610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7470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Бумага фильтровальная лабораторная </w:t>
            </w:r>
          </w:p>
          <w:p w14:paraId="4A0DEAD0" w14:textId="13DEE879" w:rsidR="004F319F" w:rsidRPr="004F319F" w:rsidRDefault="004F319F" w:rsidP="0074676F">
            <w:pPr>
              <w:spacing w:line="240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ФС-III ГОСТ 12026-76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06E1" w14:textId="6989202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2AD00" w14:textId="4CA2785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63828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92A73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CFC726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1161" w14:textId="0FEF8018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A536" w14:textId="7211CE11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Бутанол-1 ч ГОСТ 6006-78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BC8A" w14:textId="301B489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2F59D" w14:textId="21BD217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256F1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22895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2A161C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36A9" w14:textId="6FB9FD84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E72E" w14:textId="4D3F93A2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Бутилацетат ч. ГОСТ 22300-76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BE3A" w14:textId="1B0F903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EB447" w14:textId="3F1D143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96CF5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9D751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932660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0013" w14:textId="599DEB61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5F" w14:textId="1A5BE12D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Вазелин медицинский ГОСТ 3582-84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17FB" w14:textId="51DA354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9FDC9" w14:textId="3B3A5B3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49B66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E7519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E86461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7D77" w14:textId="48C9AA23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EF28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Вещество вспомогательное ОП-10 </w:t>
            </w:r>
          </w:p>
          <w:p w14:paraId="197C37D7" w14:textId="0233C7B3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8433-81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0560" w14:textId="1780BC6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161EA5" w14:textId="40C7780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A299E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F7E7D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6C227A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1816" w14:textId="3F53B9FF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3A3D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Водорода перекись медицинская </w:t>
            </w:r>
          </w:p>
          <w:p w14:paraId="482EEB78" w14:textId="1EADFE65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177-88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2E97" w14:textId="1405201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42216" w14:textId="23ABE89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7C678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9D89F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DCF1AF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68F4" w14:textId="1505EBF4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AAFC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Воск пчелиный пасечный </w:t>
            </w:r>
          </w:p>
          <w:p w14:paraId="42CF540C" w14:textId="026159FF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21179-2000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306B" w14:textId="6BC633F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64D77" w14:textId="2DC3C07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96AAD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24E76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03B077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E765" w14:textId="49BBF8F0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E940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Гептан нормальный эталонный </w:t>
            </w:r>
          </w:p>
          <w:p w14:paraId="7211D59F" w14:textId="6D8622D3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25828-83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1CFD" w14:textId="4DF2EC0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8DE2DD" w14:textId="7B56315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4500A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37656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ABAC74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20E3" w14:textId="34AFE485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9DC6" w14:textId="5ADE9D5A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Герметик ВГО-1 ТУ 38.303-04-04-90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91C5" w14:textId="29477A2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7E811" w14:textId="36254E8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6EA22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50759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F831B9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8D0B" w14:textId="50428BA0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94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Гидроксиламина гидрохлорид ч.д.а. </w:t>
            </w:r>
          </w:p>
          <w:p w14:paraId="504E8369" w14:textId="49B4148A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5456-79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379F" w14:textId="1C84CAA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6CA51" w14:textId="2D5E237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AC738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D7A28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B26D58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E4B6" w14:textId="0F831659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EB90" w14:textId="32FD1BD1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Глицерин ч. ГОСТ 6259-75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DE2A" w14:textId="3320DF5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EA5A1" w14:textId="0F24F23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EE5106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B3A75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111B6A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EF55" w14:textId="176CC0C9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9737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Грунтовка фосфатирующая ВЛ-02 </w:t>
            </w:r>
          </w:p>
          <w:p w14:paraId="199D7A48" w14:textId="43B1FBA9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12707-77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CCEF" w14:textId="1E1064B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AD02E" w14:textId="75F40CD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61490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3A927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FBEED2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94C0" w14:textId="2E9E01A1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3CDA" w14:textId="7EB14FD5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Грунтовка ЭП-076 желтая ТУ 6-10-755-84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4C63" w14:textId="7350901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95FF6" w14:textId="74B5C4E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5632CB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B76C3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5EE3BC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E5F4" w14:textId="7C4FFBC7" w:rsidR="004F319F" w:rsidRPr="004F319F" w:rsidRDefault="004F319F" w:rsidP="0074676F">
            <w:pPr>
              <w:spacing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B794" w14:textId="237AF91B" w:rsidR="004F319F" w:rsidRPr="004F319F" w:rsidRDefault="004F319F" w:rsidP="007467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Декстрин кукурузный кислотный высший сорт ГОСТ 6034-2014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7EDB" w14:textId="3FB3455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88C73" w14:textId="5B7908B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D0D90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23367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EC59CA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CE53" w14:textId="4D4FCE4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07F2" w14:textId="09A8B743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Диэтиленгликольуретан (ДГУ) технический ТУ 113-38-115-91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6E75" w14:textId="288B2D6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F6A67" w14:textId="7E5A8F4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21D18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70E9C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E0CFA3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2313" w14:textId="7336969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4CAC" w14:textId="103C00F1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Диэтилоксалат (Диэтиловый  эфир щавелевой кислоты) ч. ТУ 6-09-3264-87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21E0" w14:textId="68FCC82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F5B7B" w14:textId="44989A7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B52DA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A4A9A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B9C98D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C93A" w14:textId="2D6B074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D0C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Диэтиламин гидрохлорид чистый </w:t>
            </w:r>
          </w:p>
          <w:p w14:paraId="4139B7D9" w14:textId="4D1180DF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6-09-5395-88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CA62" w14:textId="3389C59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7078B" w14:textId="476E6F9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A90F3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B9F29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0297D3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6432" w14:textId="72BB30F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96F3" w14:textId="125185E4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Железо карбонильное радиотехническое Р-10 ГОСТ 13610-79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B860" w14:textId="5C8A248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01B62" w14:textId="3AA7A7A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1756A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63BBD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42D0E7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B9E2" w14:textId="4CD6B6D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FAEC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Жидкость ЛЖ-6А для люминесцентной дефектоскопии, чистый </w:t>
            </w:r>
          </w:p>
          <w:p w14:paraId="297BFD80" w14:textId="6C742A3D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6-09-11-2161-95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EEA5" w14:textId="3F8565B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7ECF0" w14:textId="7B9AF0C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39611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4FA30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4306C9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5D03" w14:textId="02139B9F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E58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Жидкость отмывочная ОЖ-27А </w:t>
            </w:r>
          </w:p>
          <w:p w14:paraId="26B728F6" w14:textId="25831974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2381-001-07518266-2009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3C48" w14:textId="3174447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48AF8" w14:textId="5473747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1C42CC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F5A7B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37E37C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C14F" w14:textId="6C475D34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E9DD" w14:textId="08CF96A5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Жидкость охлаждающая  ОЖ-65 «Лена» ТУ 113-07-02-88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87FF" w14:textId="1ED2EA1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10AC5" w14:textId="1C6A7BE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6C6E5D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6BF40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F5E520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BDF4" w14:textId="3C1EF0D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C90B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Изоамилацетат высший сорт </w:t>
            </w:r>
          </w:p>
          <w:p w14:paraId="522BFF2C" w14:textId="5ACF6969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20.14.32-001-00333204-2018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2A66" w14:textId="620BC6B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C8F15" w14:textId="78D472E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4D9CE3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C875D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5E44EE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3CBC" w14:textId="0949599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ACE7" w14:textId="5DFDF281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Изо-метилтетрагидрофталевый ангидрид для эпоксидных смол ТУ 6-10-124-91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BAA9" w14:textId="724D2F1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0CDB2" w14:textId="1614FC6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AFF98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03D3E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95B4F2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3F23" w14:textId="3E23839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DBC9" w14:textId="737BE39C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Калий азотнокислый ч. ГОСТ 4217-77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7F17" w14:textId="72D7DAD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583B9" w14:textId="5DF478F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6B3F6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6C1B2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F02B17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DD72" w14:textId="555EFF3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0287" w14:textId="3871CADB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Калия гидроокись х. ч. ГОСТ 24363-80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E403" w14:textId="0080004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B2161" w14:textId="4997CA5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D7C5B5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C9991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237E01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E1BB" w14:textId="749C4D6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8F6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Калий дицианоаурат (I) чда  </w:t>
            </w:r>
          </w:p>
          <w:p w14:paraId="608EA77C" w14:textId="19556A85" w:rsidR="004F319F" w:rsidRPr="004F319F" w:rsidRDefault="004F319F" w:rsidP="00746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20573-75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371B" w14:textId="7CE437F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AF8B3" w14:textId="5A4331A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43C87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6E441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8930B9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1725" w14:textId="4C30F67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96EC" w14:textId="0D6B7C0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Калий железистосинеродистый 3-водный ч. ГОСТ 4207-75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A338" w14:textId="6F81379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A59C3" w14:textId="4B3E4DA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C324D1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C3F4C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45CDA1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0A60" w14:textId="092772B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499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Калий железосинеродистый ч. </w:t>
            </w:r>
          </w:p>
          <w:p w14:paraId="0503CC83" w14:textId="673A42D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4206-75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6393" w14:textId="4123D38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E0221" w14:textId="1677BC1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8A46C0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D2142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697477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1D3C" w14:textId="649E735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47F2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Калий лимоннокислый 1-водный ч. </w:t>
            </w:r>
          </w:p>
          <w:p w14:paraId="542183B4" w14:textId="2B20D93F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5538-78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6270" w14:textId="263B008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B388E" w14:textId="40912A0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757F9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ABD1A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1D82C1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3C81" w14:textId="2D1F51D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FCBA" w14:textId="25932110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Калий-натрий виннокислый 4-водный ч. ГОСТ 5845-79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3992" w14:textId="18681DA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D733F" w14:textId="6D4599E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2B369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DA1EB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C24FF8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740E" w14:textId="326BC6F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2D8E" w14:textId="6BBBF0C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Кальций углекислый ч.д.а. ГОСТ 4530-76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6CCA" w14:textId="2410EB5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E50CE" w14:textId="38215BE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1EDD5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1EC2D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019930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5021" w14:textId="002B31D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CFF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Кальций хлористый технический кальцинированый высший сорт </w:t>
            </w:r>
          </w:p>
          <w:p w14:paraId="5674F407" w14:textId="3CEDD574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450-77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9BEA" w14:textId="0B22971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44503" w14:textId="490C2CF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38583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9DCEF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4361E7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CB33" w14:textId="5B3C4AB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6BCD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Канифоль сосновая 1-й сорт </w:t>
            </w:r>
          </w:p>
          <w:p w14:paraId="41D13F77" w14:textId="31D668D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19113-84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8D34" w14:textId="09810A5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1B69E" w14:textId="3676D70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007A41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2FC8C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5114F2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374C" w14:textId="2416CDE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2246" w14:textId="19E61A58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Катализатор 18 ТУ 6-02-805-78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8BBB" w14:textId="2B8D6C6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05688" w14:textId="6B83608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F471D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BFA45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F5A2AA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A229" w14:textId="5122D2D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E6F8" w14:textId="4000105F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Каучук СКТН марки А ГОСТ 13835-73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9D79" w14:textId="5D80ED2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63FB94" w14:textId="3617709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B747B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460C7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2405CD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42A1" w14:textId="5A35972A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EDE2" w14:textId="54F50CE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Кислотный разбавитель - компонент для грунтовки марки ВЛ-02 ГОСТ 12707-77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D750" w14:textId="57FD1AA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5D43C" w14:textId="23F3D0C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4BAFC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A4398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283CB0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CE2E" w14:textId="2510B83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8424" w14:textId="0D76F1D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азотная х.ч. ГОСТ 4461-77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3338" w14:textId="2727936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7B286" w14:textId="344DA96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F8ADF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36130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E70436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B4E3" w14:textId="53D598F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1EF0" w14:textId="4459DC1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борная х.ч. ГОСТ 9656-75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B90D" w14:textId="465D96E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3F5B9" w14:textId="0F73045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56976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FBBC3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CCDCC9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3C87" w14:textId="1E2FA79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E555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лимонная моногидрат х. ч. </w:t>
            </w:r>
          </w:p>
          <w:p w14:paraId="2888E561" w14:textId="2C36BE6E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3652-69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8804" w14:textId="4B343F8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2C9C2" w14:textId="2E76E9E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B2FC2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814F5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79B7D8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7876" w14:textId="332A690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10C0" w14:textId="7D0BD6A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олеиновая для электронной промышленности ч. ТУ 6-09-08-2003-88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4CF9" w14:textId="4A35DB5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4C148" w14:textId="0F2BA3F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378BF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00A3E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B9133D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1EAF" w14:textId="7C7F77DA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ECD7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ортофосфорная х.ч. </w:t>
            </w:r>
          </w:p>
          <w:p w14:paraId="4917034E" w14:textId="66FBDDA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6552-80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981D" w14:textId="6774336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63CAB" w14:textId="6FE5C6E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32456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9EA0F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4E99B5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1F41" w14:textId="70F902CA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B6C9" w14:textId="1BECE35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серная х. ч. ГОСТ 4204-77 (ф.1,8кг)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235F" w14:textId="69DA401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8D225" w14:textId="74D8C69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52BF1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79B38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14A2D7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009F" w14:textId="35BE144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A9B4" w14:textId="581BD10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Кислота серная х. ч. ГОСТ 4204-77 (ф.18кг)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4558" w14:textId="3E2F34C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20A79" w14:textId="3409002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D8A51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41403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F6A1AC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563D" w14:textId="4492E55E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15A2" w14:textId="52761825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соляная х. ч. ГОСТ 3118-77 (ф.1,2кг)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DFE2" w14:textId="17892AD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9E0DB" w14:textId="043D6D6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43FFD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BB6DA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E7BDD6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6831" w14:textId="60E9191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D2C1" w14:textId="6974B0C4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Кислота соляная х. ч. ГОСТ 3118-77 (ф.12кг)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FD5F" w14:textId="3CAE437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A7F563" w14:textId="04600F0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7DA29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D2791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3C7DEA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E28C" w14:textId="05B6550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167A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Кислота уксусная х. ч. ледяная </w:t>
            </w:r>
          </w:p>
          <w:p w14:paraId="775BF524" w14:textId="68B31D9C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61-75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4F94" w14:textId="3A83DAF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1B104" w14:textId="6F7401C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AA0AE8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548D9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2953F8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283D" w14:textId="72B2A130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A067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Кислота фтористоводородная х. ч. </w:t>
            </w:r>
          </w:p>
          <w:p w14:paraId="019E64F6" w14:textId="7CBC73E5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10484-78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D8B5" w14:textId="64B7084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D5918" w14:textId="5CC5A82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7FBBA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4FEF1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406F43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1528" w14:textId="69D402E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4FB6" w14:textId="05811E3C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Кислота щавелевая ч. ГОСТ 22180-76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CB17" w14:textId="457198F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E1742" w14:textId="3207472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3F1A0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D5D98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2DD6BE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9CCD" w14:textId="7382613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20CA" w14:textId="6BD7D64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Клей БФ-2 ГОСТ 12172-2016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C7B1" w14:textId="5243C88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F90C4" w14:textId="0D714E3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A1834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35E6A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D01DA0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2287" w14:textId="0B15C2D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6871" w14:textId="5CDF8CF6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Клей ВК-9 по ОСТ 92-0949-2013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70E6" w14:textId="072FACB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0E3B8" w14:textId="4B007DF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AD049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95699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679C89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4406" w14:textId="19113FD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3F32" w14:textId="45CB060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Клей-герметик анаэробный Фиксатор-6 ТУ 2257-001-43007840-2003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30AA" w14:textId="18B31C1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3B8E1" w14:textId="2A49D7F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64888B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B2EEA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123B69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CB2" w14:textId="4221021E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27F9" w14:textId="075B206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Клей 88-СА ТУ 38 1051760-89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5718" w14:textId="4DF5D6C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E132D" w14:textId="6B3E145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E28EE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91CAF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408051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974C" w14:textId="42B77D2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ED14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Клей цианакрилатный марки ТК-201 </w:t>
            </w:r>
          </w:p>
          <w:p w14:paraId="63AA28C8" w14:textId="4CBBDCA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2257-313-00208947-99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6942" w14:textId="5E0DAC7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1D256" w14:textId="4D9E465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5EDA0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DFF00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22D887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8DC9" w14:textId="77D8D68E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1970" w14:textId="54ABEE8F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Коагулянт для окрасочных камер КНФК марка 1 ТУ 2163-134-10968286-2001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80C1" w14:textId="62EBD03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44641" w14:textId="0B9FE03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C7FE4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73812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D1BCB9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1EE8" w14:textId="7E5EC48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6F4B" w14:textId="14A6A3B3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Кобальт (II, III) оксид ч.д.а. ГОСТ 4467-79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4EE2" w14:textId="57E2BB1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82E9D" w14:textId="3030D3A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AF0EFE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30A44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2052B9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1105" w14:textId="7B66945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E574" w14:textId="29561FA2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Компаунд ЭЗК-7 ОСТ 92-1006-2013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57B2" w14:textId="680842B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E4F95" w14:textId="1FF487E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BFF42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063AA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51830E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6FD7" w14:textId="4C19767F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3F68" w14:textId="07E3B8C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Краситель жирорастворимый красный Ж ТУ 6-36-5800146-716-90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4A61" w14:textId="4634B7E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53DA9" w14:textId="6F8024A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CFB4EB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089A6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372085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D41C" w14:textId="78B6D2C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597D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Крахмал картофельный 1 сорт </w:t>
            </w:r>
          </w:p>
          <w:p w14:paraId="4775F5F0" w14:textId="4C92DC9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Р 53876-10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C1C5" w14:textId="3926427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E6448" w14:textId="0BD0710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2B9DD1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63D1B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E26817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577A" w14:textId="1641F02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B7D7" w14:textId="7AA7B36E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Кремний (IV) оксид ч.д.а. ГОСТ 9428-73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88C0" w14:textId="0E9B6EF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8F8D3" w14:textId="7BFB96E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5EB70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9F810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346E12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D8B8" w14:textId="1139A3D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088" w14:textId="6B501C5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Купорос железный технический 1 сорт ГОСТ 6981-94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A209" w14:textId="7B5B30C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608B0" w14:textId="746A5A8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C8247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2C1C4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89DC70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8BF6" w14:textId="27E9DF4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0D4C" w14:textId="5228021B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Лак АК-113Ф ГОСТ 23832-79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E789" w14:textId="63E5B90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4652F" w14:textId="7EF8E92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8AA40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C26B5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056607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A04A" w14:textId="7CBEC59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1631" w14:textId="3DAEF2F8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Лак ХВ-784 ГОСТ 7313-75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3170" w14:textId="7BABE81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17526" w14:textId="0CF3859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57F60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85CEA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AC400F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9A1D" w14:textId="1C65B5A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0D00" w14:textId="04F5E0A5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Лак ЭП-730 ГОСТ 20824-81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70E5" w14:textId="67B7D6C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9EE5C" w14:textId="12B7A36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8A324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B805D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1C804B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7CEA" w14:textId="5169249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CD90" w14:textId="49AE6FDB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Лак УР-231 ТУ 6-21-14-90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DBC3" w14:textId="4405EFB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5BF7F" w14:textId="32C9FA1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B06E6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8894F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685BC8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E232" w14:textId="639F4E4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8F4C" w14:textId="7189F61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Магний оксид ч.д.а. ГОСТ 4526-75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4F77" w14:textId="54B1DDF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C87FB" w14:textId="469C327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199CC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A023A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A820E0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5361" w14:textId="1A617B1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D29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Магний сернокислый 7-водный ч. </w:t>
            </w:r>
          </w:p>
          <w:p w14:paraId="1FFD85A9" w14:textId="488A84EE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4523-77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5A91" w14:textId="051A806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85308" w14:textId="64BC65A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E6120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4E724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963EA4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5703" w14:textId="191F9C2F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6A3F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Магний хлористый 6-водный ч.д.а. </w:t>
            </w:r>
          </w:p>
          <w:p w14:paraId="0E420D9F" w14:textId="5373F56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4209-77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4616" w14:textId="229AA72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A6BBF" w14:textId="220BF74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C4493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3A949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0D9288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3D3E" w14:textId="05F4EA3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3469" w14:textId="1FC9D650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Масло касторовое техническое нерафинированное ГОСТ 6757-96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8586" w14:textId="1D2F737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23661" w14:textId="406E2D4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ACF2C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EA26A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FBF95D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F7DF" w14:textId="13E3CF1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8BFB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Масло вазелиновое медицинское </w:t>
            </w:r>
          </w:p>
          <w:p w14:paraId="3801F570" w14:textId="7585D6A0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3164-78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91D8" w14:textId="2A87AC0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4E23D" w14:textId="31DFD57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C57FEA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D1F56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B36029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DEB4" w14:textId="220E5BE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BEB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Медь (II) сернокислая 5-водная ч. </w:t>
            </w:r>
          </w:p>
          <w:p w14:paraId="4E65606E" w14:textId="248BAB7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4165-78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28EA" w14:textId="1D3D2D2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B6163" w14:textId="4EF8F00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D3FEA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DC8DB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0E4E8A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47F4" w14:textId="68BEA70F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401F" w14:textId="751BDA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Метилен хлористый технический с. в. ГОСТ 9968-86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AEFE" w14:textId="489901B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415EC" w14:textId="30E488E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79DBC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F1EB8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AD2952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8D85" w14:textId="4BB0A2AE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B8D0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Метиленовый синий индикатор ч.д.а. </w:t>
            </w:r>
          </w:p>
          <w:p w14:paraId="0C620F8C" w14:textId="7087E7F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2463-044-050-152-07-97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1460" w14:textId="28DAD7D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9684A" w14:textId="6E97C06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32A84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6FDF3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9F8AE4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69BC" w14:textId="7443443E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4B0E" w14:textId="539DE5E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Метилтимоловый синий индикатор ч.д.а. ТУ 6-09-07-366-83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384B" w14:textId="6B8A820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477C6" w14:textId="3BABF51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C23E1A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94FE9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38D5FF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4472" w14:textId="51A7065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9804" w14:textId="0FABAE6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Мука пшеничная хлебопекарная сорт высший ГОСТ 26574-2017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99AF" w14:textId="484F252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EAC4E" w14:textId="1F50FA5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95357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308C9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988B26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C382" w14:textId="2C30DA8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675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Мурексид индикатор ч.д.а. </w:t>
            </w:r>
          </w:p>
          <w:p w14:paraId="0A0D0781" w14:textId="4D54C5C6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6-09-13-945-94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98F6" w14:textId="483428F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29D893" w14:textId="1414D5D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667CF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D5938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D6AB2C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4690" w14:textId="615A08AF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C54D" w14:textId="560C13D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Натрия гидроокись ч.д.а. ГОСТ 4328-77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DD48" w14:textId="2861F90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A109D8" w14:textId="519B0D7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003728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4D23F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59B2FC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6A6A" w14:textId="5D85CD2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FB01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Натрия сульфат 10-водный ч. </w:t>
            </w:r>
          </w:p>
          <w:p w14:paraId="7F865F50" w14:textId="7FD6566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4171-76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752C" w14:textId="5CBD0C1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31597" w14:textId="5B85155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501E5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A7E8C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5EE65D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764E" w14:textId="35C5215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37FF" w14:textId="669C468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Натрий тартрат 2-водный (натрий виннокислый) ч.д.а. ТУ 6-09-5400-88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0B2E" w14:textId="144B10B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79982" w14:textId="1ECD54F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C8FA1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2F842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8E3E41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03DA" w14:textId="39B23420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6CFB" w14:textId="04868D70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тетраборнокислый (бура) хч ГОСТ 4199-76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A829" w14:textId="38ECC50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FF19B" w14:textId="6E50428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F4907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55FD5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80AEFA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1DC6" w14:textId="0698B56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1F54" w14:textId="2B7330AB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уксуснокислый 3-водный ч.д.а. ГОСТ 199-78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B0A8" w14:textId="7D1ECF3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40062" w14:textId="2200223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CFAA4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C38D2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B8B5CD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A269" w14:textId="1C757DA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72C2" w14:textId="6261FF1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Натрий фосфорноватистокислый 1-водный ч. ГОСТ 200-76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36F" w14:textId="6484725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9D3B0" w14:textId="4822808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8AE30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34401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70280E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022F" w14:textId="4617574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A912" w14:textId="087B742B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фосфорно-кислый 12-водный ч.д.а. ГОСТ 9337-79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C732" w14:textId="03244C6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990B8" w14:textId="2293901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B1CE9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4F587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B27BD8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FA6B" w14:textId="5E9EAA0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C26D" w14:textId="07ED9B0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Натрий фтористый ч. ГОСТ 4463-76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8420" w14:textId="4161E04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97FC4" w14:textId="62E67B4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607484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6C05D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8F934F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8FE8" w14:textId="0B713BA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7DEF" w14:textId="120B16D2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Натрий хлористый ч. ГОСТ 4233-77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450A" w14:textId="4E7727E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F7D5B" w14:textId="4C42391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F8D51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14973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303641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61A3" w14:textId="14235DD0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A26C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Натр едкий гранулированный </w:t>
            </w:r>
          </w:p>
          <w:p w14:paraId="045B71B4" w14:textId="4AADC30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СТО 00203275-206-2007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A9F2" w14:textId="071ED8E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576CE" w14:textId="4574D49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1DB7C6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3F49E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C1540E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A17A" w14:textId="6668757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A800" w14:textId="506F97B2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Нафталин коксохимический марки ОБ, 1 сорт ГОСТ 16106-82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EA4F" w14:textId="641B615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5982B" w14:textId="0972A3C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2B575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C203B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C56FBE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22F5" w14:textId="000A416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EFB7" w14:textId="247B012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Нигрозин спирторастворимый марка А ГОСТ 9307-78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09BC" w14:textId="1DE70F2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B4B5C" w14:textId="443C38A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D6EF0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9BA00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3135F6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5D1A" w14:textId="19408FE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8C7A" w14:textId="5CDD1FFB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Никель (II) сернокислый 7-водный х. ч. ГОСТ 4465-2016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22F3" w14:textId="2A20BE3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69D12" w14:textId="452E429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F4786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BB0DF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B7CF7C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EAA9" w14:textId="3439EE4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C5C7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Нитрид бора гексагональный </w:t>
            </w:r>
          </w:p>
          <w:p w14:paraId="65FC14A2" w14:textId="408E2EAC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ТУ 2-036-707-77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7062" w14:textId="29A14BF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417CD" w14:textId="2BECD1A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A1CFC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AD5AB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3AFF6B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86CD" w14:textId="6099000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112A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О-Ксилол (1,2-диметилбензол) ч. </w:t>
            </w:r>
          </w:p>
          <w:p w14:paraId="6E1F40E9" w14:textId="52D6656D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2631-088-44493179-03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0DB3" w14:textId="05FDF96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C6AF6" w14:textId="7B552F4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3603E8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4B8EB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922C56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DB5B" w14:textId="55FCC1D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FCFA" w14:textId="5CA5F7E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Олово (II) сульфат (олово сернокислое) ч. ТУ 2623-033-00205067-2003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E5F4" w14:textId="662430B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48108" w14:textId="156E71A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16DD0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296C0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CD1693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23E4" w14:textId="18BD4DC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BC91" w14:textId="315E728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Отвердитель №1 ТУ 6-10-1263-77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DF3E" w14:textId="0F5BD88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41BD2" w14:textId="518F14E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63C406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7E6AB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C534B3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C9A7" w14:textId="12790A5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00DC" w14:textId="488DAC0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Отвердитель №2 ТУ 6-10-1279-77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AEB2" w14:textId="7E0C6F6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2B409" w14:textId="3E1A1EA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71A12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400D8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79121C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0D51" w14:textId="05C9E78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DE9" w14:textId="2DC4C34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Отвердитель для эпоксидных смол марки Л-20 ТУ 6-06-1123-98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343" w14:textId="7085017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FECFD" w14:textId="3997122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C13498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F7980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A7F004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084B" w14:textId="753A62B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18C9" w14:textId="5BE9200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Отвердитель марки УП-607 для эпоксидных смол ТУ 6-10-156-92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B44E" w14:textId="197F876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0F3A6" w14:textId="4C79B3A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EFDC9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EDF93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0A0B65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9559" w14:textId="607F5AF4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2387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Отвердитель УП-0633М марка А </w:t>
            </w:r>
          </w:p>
          <w:p w14:paraId="26284F00" w14:textId="424CA033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ТУ 2494-505-04872688-2010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7A67" w14:textId="10AA9A2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3C597" w14:textId="7BE9550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001B9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2EE1F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FCF4FA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ABC5" w14:textId="1F2FDFC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7E1B" w14:textId="0AA8F040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Очищающая жидкость ОЖ-1А для капиллярной дефектоскопии ч. ТУ 2662-008-55573556-2007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ADF9" w14:textId="0E156CA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FECF8" w14:textId="66F59B8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C72B2D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42FC2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ABA32D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2169" w14:textId="643E4C7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881F" w14:textId="45080E3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Парафин нефтяной твердый марки П-2 ГОСТ 23683-89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D1F9" w14:textId="6116AC3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30697" w14:textId="3DD9E8C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408D2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72B5E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CC26DF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F1CD" w14:textId="6A0229F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1B1A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Паста кремнийорганическая КПД </w:t>
            </w:r>
          </w:p>
          <w:p w14:paraId="6E841D23" w14:textId="34ECADC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ТУ 6-02-5-009-92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B57C" w14:textId="76D2A1F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533EF" w14:textId="099BC32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86222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D9133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A8246B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0419" w14:textId="42E0B2B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1EC1" w14:textId="41346866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Паста КПТ-8 ГОСТ 19783-74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ACB4" w14:textId="1295F61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04006" w14:textId="1E0D719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74D65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50596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E02B5F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7666" w14:textId="290B39A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E146" w14:textId="2EAF26EA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Паста шабровочная Vogel синяя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1971" w14:textId="1074ACC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8C3D2" w14:textId="6715635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56CF28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A026F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42F11C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9771" w14:textId="3CC973E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D617" w14:textId="17704DBF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ПВС, 16/1 1 сорт ГОСТ 10779-78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1CEE" w14:textId="4A63504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09181" w14:textId="5F0BC75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AAE0C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7ED14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C5EFE3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E4EA" w14:textId="434B268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B268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Пластификатор ДБФ первый сорт </w:t>
            </w:r>
          </w:p>
          <w:p w14:paraId="0B10F15A" w14:textId="02F5FD74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8728-88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C56A" w14:textId="3208EB1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D446E" w14:textId="1B2E86D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A7106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2CC3C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9561C6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5BF9" w14:textId="778C25E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5F22" w14:textId="56971F9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Подслой П-11 ТУ 38.303-04-06-90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88F9" w14:textId="7EA44D8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08868" w14:textId="00402F0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8DD05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7EECF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11030E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B5C" w14:textId="3531679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358F" w14:textId="435FB285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Полиакриламид серия АК-631 марка А-630 ТУ 2116-010-55373366-2007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8052" w14:textId="495067A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1ADAC" w14:textId="2CA5CC4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D057D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C650A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C19BB9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83C2" w14:textId="523E24C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1A51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Полибутилтитанат, раствор </w:t>
            </w:r>
          </w:p>
          <w:p w14:paraId="7DF86989" w14:textId="059F683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6-09-2647-81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B896" w14:textId="4F6E218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72A3C" w14:textId="4F093B8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BDC0E2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1887A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5A989B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5E3B" w14:textId="2414B03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B7B9" w14:textId="77777777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Полиэтилен 11503-070, сорт 1, </w:t>
            </w:r>
          </w:p>
          <w:p w14:paraId="4C7CDB2B" w14:textId="716CFF35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ГОСТ 16337-77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E360" w14:textId="7D878DA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FC326" w14:textId="545189F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FE6A9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4BD7F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50356B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EA8F" w14:textId="6C21B89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4F19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Полиэтиленполиамин технический </w:t>
            </w:r>
          </w:p>
          <w:p w14:paraId="4B2C4777" w14:textId="4DEE4E9E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2413-214-00203312-2002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00F" w14:textId="4A4AE9C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3CBDE" w14:textId="36F6493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F0C66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F87DE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46F970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4807" w14:textId="5800AF9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6DB" w14:textId="2D5D36D5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Порошок вольфрамовый марки ВЧДК по ТУ 48-19-70-84 фракция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FFE1" w14:textId="6C0D505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D85026" w14:textId="55CFCD9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87B3E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0E30B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3D11ED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B5E6" w14:textId="0898BC2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1910" w14:textId="6676F7C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Растворитель марки 646 ГОСТ 18188-72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52DA" w14:textId="7D0CCF2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05F71" w14:textId="6F73218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FA61C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8595D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17B5DA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638E" w14:textId="34C38BE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20AA" w14:textId="4CDA1EE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Растворитель марки 647 ГОСТ 18188-72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110C" w14:textId="66DFD6B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EB36D" w14:textId="343DD63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66540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B2A54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74E05A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DBE6" w14:textId="073AF5F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BB74" w14:textId="7BFABD9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Растворитель марки 648 ГОСТ 18188-72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341F" w14:textId="5D48919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D6114" w14:textId="440717C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E2119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CA633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B712994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9AA2" w14:textId="2F54CC2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1FFA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Серебро азотнокислое ч.д.а. </w:t>
            </w:r>
          </w:p>
          <w:p w14:paraId="2CF5FB9D" w14:textId="3BBCA6EB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1277-75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89CD" w14:textId="4F5C4AD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D8087" w14:textId="22AF8F7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A862A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DE8A6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F84B16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0C61" w14:textId="1096F2A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A0BC" w14:textId="09E7743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Силиконовый теплопроводный компаунд Силагерм 2113марка Б ТУ 2513-011-01296014-2015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0851" w14:textId="0F6143E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3D1DC" w14:textId="217604E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66B4D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35A19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73DC50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428E" w14:textId="17BB80C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18F4" w14:textId="0F48C5E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Синтанол ДС-10 ТУ 6-14-577-88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1A89" w14:textId="75DC5CA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1E810" w14:textId="21DB153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BF0960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B8CA8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AF8372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D0F9" w14:textId="0F6859B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8736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Смола марки К-139 </w:t>
            </w:r>
          </w:p>
          <w:p w14:paraId="27F6C862" w14:textId="5360E70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6-05-211-1079-2016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2F0B" w14:textId="478BCB2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391DC" w14:textId="58FDD90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7F8F1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A1745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3D2C28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AD4E" w14:textId="777DD430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425B" w14:textId="31422E26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Смола эпоксидно-диановая неотвержденная марки ЭД-20, первый сорт ГОСТ 10587-84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7FA9" w14:textId="52F1334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47818" w14:textId="0A48417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901AB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5EC5A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403DE2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BFCC" w14:textId="636EAC4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9F5E" w14:textId="27D4E4E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Смола СЭДМ-2 ОСТ 6-05-448-95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C411" w14:textId="2D5E777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C819" w14:textId="1C18F7C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442DB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9B908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E4FD8A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0E0C" w14:textId="5837553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BA40" w14:textId="5DCCCAA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Сода кальцинированная техническая марки Б, первый сорт ГОСТ 5100-85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058F" w14:textId="1487B1A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536C3" w14:textId="34B6271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829B5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8D99B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DB9D89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88A8" w14:textId="6DB7CB1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8220" w14:textId="3EF6F2D8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Соль динатриевая этилендиамин-N,N,N',N'- тетрауксусной кислоты 2-водная (трилон Б) ч. ГОСТ 10652-73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F172" w14:textId="22CF190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B8AF0" w14:textId="7DFF926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61E01E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3D2B7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10353F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B3D4" w14:textId="37BA238C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863B" w14:textId="7AF27764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Спирт бензиловый ч. ГОСТ 8751-72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8ACE" w14:textId="42DB26B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BE6F6" w14:textId="6C6A4B1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A85B6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C6ADB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B4EB11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90FA" w14:textId="44EBF3D4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ADB2" w14:textId="2AF5E242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Стандарт-титр Натрий гидроокись 0,1 H ТУ 2642-001-33813273-97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6E8F" w14:textId="35F5DA7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E6F8B" w14:textId="33C9DA1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B9EA4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5CB9B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5A745C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ABAE" w14:textId="7D2C7CD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1292" w14:textId="2EBE41F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Стандарт-титр Натрий серноватистокислый (Натрий тиосульфат) 0,1 H ТУ 2642-001-33813273-97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3525" w14:textId="53F64061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D9891" w14:textId="2910AF4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C22E17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31917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8F6667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FB71" w14:textId="6FC56314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0BF8" w14:textId="0276E88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Тальк молотый ТМК-28 ГОСТ 21234-75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14D8" w14:textId="26C3836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AA5D96" w14:textId="3594994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D5296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A1F9B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C9FFDF3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3046" w14:textId="40DE07E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9D9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Тетрагидрофуран технический сорт 1 </w:t>
            </w:r>
          </w:p>
          <w:p w14:paraId="513DE1F1" w14:textId="74438BC4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6-02-621-81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C5C6" w14:textId="5E55D86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D1400" w14:textId="1E5C17E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54FA0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08909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7EDBD2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40ED" w14:textId="467F7410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684D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Титан (IV) оксид ос.ч. 7-5 </w:t>
            </w:r>
          </w:p>
          <w:p w14:paraId="223EAD39" w14:textId="3272075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6-09-01-640-84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377A" w14:textId="5B8FBB3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52001" w14:textId="340E126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69BAA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2A6EE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0776535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3DB6" w14:textId="5F7299C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6129" w14:textId="4A81C32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Тиомочевина ч. ГОСТ 6344-73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270E" w14:textId="6F29806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A10A9" w14:textId="2630785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4E15A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A1CE6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12FBC6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BE1E" w14:textId="2F5CB3A2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4CC2" w14:textId="1264285E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Трихлорэтилен (стабилизированный 0,001% фенола), особой чистоты ОСЧ 13-2 ТУ 2631-095-44493179-05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6960" w14:textId="276D61C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A3282" w14:textId="2A4E1CD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308CA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8FC97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30A450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FE61" w14:textId="5C07DE16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CE14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Триэтаноламин ч </w:t>
            </w:r>
          </w:p>
          <w:p w14:paraId="724AB67D" w14:textId="08F1B82D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ТУ 2423-005-78722668-2010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BECA" w14:textId="3C3340D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F1C14" w14:textId="154B04D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951D2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8C64F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D3D7A5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8262" w14:textId="6A8C478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CFA8" w14:textId="22A10F1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Триэтилентетрамин (ТЭТА)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22A5" w14:textId="17CCA14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BD9C7" w14:textId="2054C67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FE65D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96761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C8B472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E0E8" w14:textId="3634DD4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1B3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Уайт-спирит (нефрас-С4 - 150/200) </w:t>
            </w:r>
          </w:p>
          <w:p w14:paraId="0215F150" w14:textId="4F352E6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3134-78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330D" w14:textId="4642B63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E3AEA" w14:textId="0855DCD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B6EE8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EE9DB34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D9ADD1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0B61" w14:textId="5921AF7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6898" w14:textId="7C54A9A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Уголь активный древесный дробленый марка БАУ-МФ ГОСТ 6217-74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7FD6" w14:textId="56FDC54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10ECF" w14:textId="6085616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71DB6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FB3E8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7D767ED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7FDA" w14:textId="6DBAB6A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8EA2" w14:textId="2EFE106B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Хладис 141в ДЖХ ТУ 2412-012-50284764-2006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BEC9" w14:textId="63C8942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6E801" w14:textId="20E7F68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FF570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BAEB0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FE836F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5B3E" w14:textId="7A91944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2F78" w14:textId="3DF2F709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Хром (III) оксид чистый ТУ 6-09-4272-84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CF2F" w14:textId="2CFBDC6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20795" w14:textId="5544185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0999E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60E96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3098687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4BBE" w14:textId="4F7AEB9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03B3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Циклогексанон технический </w:t>
            </w:r>
          </w:p>
          <w:p w14:paraId="3815B827" w14:textId="1716C4B2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ГОСТ 24615-81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7B06" w14:textId="5F848BE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A5A44" w14:textId="7AF7C8F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F95A85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66D51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C1C41A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D44A" w14:textId="330F2E75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CDFD" w14:textId="68761E56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>Шпатлевка ЭП-0010 ГОСТ 28379-83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11BD" w14:textId="1676AF4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DD6DA7" w14:textId="622FB93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C4926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3096F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1859D9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FE15" w14:textId="7DFA50EF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4E28" w14:textId="06FFE6CD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bCs/>
                <w:sz w:val="24"/>
                <w:szCs w:val="24"/>
              </w:rPr>
              <w:t xml:space="preserve">Эмаль ПФ-115 серая ГОСТ 6465-76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4F58" w14:textId="2245FCC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38B5A" w14:textId="71FFEC0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E5F83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709EB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122554A0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8BB9" w14:textId="3D2C386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08D5" w14:textId="647D46D9" w:rsidR="004F319F" w:rsidRPr="004F319F" w:rsidRDefault="004F319F" w:rsidP="0057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ПФ-115 желтая  ГОСТ 6465-76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97F0" w14:textId="3513D4D7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EB3BE" w14:textId="54D9060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626CE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F8641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62A4BF3A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BDD5" w14:textId="6548F5B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6381" w14:textId="3B06C7DE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ПФ-115 белая  ГОСТ 6465-76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1E83" w14:textId="0E2E627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A487B" w14:textId="24837E3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4B55B3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2384A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1600DE1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8351" w14:textId="5D0115E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B157" w14:textId="0DB21C5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ПФ-115 зеленая  ГОСТ 6465-76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1433" w14:textId="04F6A16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2A7D9" w14:textId="049ADE2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0DDB1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9B5D8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E8237E2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1D13" w14:textId="44A6CA78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1DD9" w14:textId="4DB2309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ЭП-572 красная ТУ 6-10-1539-76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CD4B" w14:textId="47FFDAC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7B0AD" w14:textId="3D7861FA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51D58E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7A9A6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39CE336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EED0" w14:textId="36980C1E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982D" w14:textId="0215B484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белая ГОСТ 9640-85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BE6D" w14:textId="15BAE8B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A51C3" w14:textId="3E7EC099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1F6A7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448C7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7680B9C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40D9" w14:textId="4D923730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77EF" w14:textId="7D5C0C44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красная ГОСТ 9640-85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E105" w14:textId="4F4F991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64473" w14:textId="3BB1FD0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ADCBC2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2A1B5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7CDAA2F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C9A8" w14:textId="2806B214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0D4C" w14:textId="23EA7D6A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желтая ГОСТ 9640-85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D93B" w14:textId="75D9FE4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0D5DE4" w14:textId="46FDFC6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D7B9C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002D10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9DF9A49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6CE2" w14:textId="722EBEE7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F25D" w14:textId="065EA2B3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ЭП-51 черная ГОСТ 9640-85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D8F0" w14:textId="77946D6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35278" w14:textId="1435704B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6BF92EC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742C9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981A42B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3316" w14:textId="5D83EF91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C749" w14:textId="298A87BC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белая  ГОСТ 24709-81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EB66" w14:textId="42860D04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58484" w14:textId="2BAE2480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C99B56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5914D9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1AA543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1E99" w14:textId="0E6EAC69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9C8F" w14:textId="46D90279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Эмаль ЭП-140 серая ГОСТ 24709-81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1702" w14:textId="0E40BCFE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96158" w14:textId="649F185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A860F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9C77B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2B0C915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6651" w14:textId="1C30570D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6ED" w14:textId="05885A2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черная  ГОСТ 24709-81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E01A" w14:textId="5AF7482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E4FC4B" w14:textId="5B972282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2AFA197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D6D73F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0DE6A1A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40AC" w14:textId="63D55B8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D935" w14:textId="0B249F7D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синяя  ГОСТ 24709-81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8E1C" w14:textId="17072B4C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1A96D" w14:textId="0914AE85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7EDB1F5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D0EB7A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763C51FE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EA16" w14:textId="03226AD3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3D1D" w14:textId="5A68C358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слоновая кость  ГОСТ 24709-81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4366" w14:textId="001AE4A3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16CEF" w14:textId="22C1E748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5CCE3D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60C398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430A1606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23BB" w14:textId="74FBB134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F96" w14:textId="76CA1910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ЭП-140 темно-красная  ГОСТ 24709-81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9F3C" w14:textId="423080B6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1C784" w14:textId="59C6905F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600391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75D21B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19F" w:rsidRPr="001C6F17" w14:paraId="5BD47158" w14:textId="77777777" w:rsidTr="004F319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6793" w14:textId="000D2B0B" w:rsidR="004F319F" w:rsidRPr="004F319F" w:rsidRDefault="004F319F" w:rsidP="0074676F">
            <w:pPr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F1F5" w14:textId="77777777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 xml:space="preserve">Эмаль ЭКОМ-2 черного цвета </w:t>
            </w:r>
          </w:p>
          <w:p w14:paraId="76A13F6D" w14:textId="67A6F6E1" w:rsidR="004F319F" w:rsidRPr="004F319F" w:rsidRDefault="004F319F" w:rsidP="0057789E">
            <w:pPr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ТУ 2313-394-56897835-2005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2E50" w14:textId="0B5A0A0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C7452" w14:textId="18403CBD" w:rsidR="004F319F" w:rsidRPr="004F319F" w:rsidRDefault="004F319F" w:rsidP="00DA14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1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607760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470D42" w14:textId="77777777" w:rsidR="004F319F" w:rsidRPr="001C6F17" w:rsidRDefault="004F319F" w:rsidP="00DA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64D1D" w14:textId="77777777" w:rsidR="00844DDB" w:rsidRDefault="00844DDB" w:rsidP="00BE4551">
      <w:pPr>
        <w:spacing w:after="0" w:line="240" w:lineRule="auto"/>
      </w:pPr>
      <w:r>
        <w:separator/>
      </w:r>
    </w:p>
  </w:endnote>
  <w:endnote w:type="continuationSeparator" w:id="0">
    <w:p w14:paraId="6AD784A2" w14:textId="77777777" w:rsidR="00844DDB" w:rsidRDefault="00844DDB" w:rsidP="00BE4551">
      <w:pPr>
        <w:spacing w:after="0" w:line="240" w:lineRule="auto"/>
      </w:pPr>
      <w:r>
        <w:continuationSeparator/>
      </w:r>
    </w:p>
  </w:endnote>
  <w:endnote w:type="continuationNotice" w:id="1">
    <w:p w14:paraId="7805A556" w14:textId="77777777" w:rsidR="00844DDB" w:rsidRDefault="00844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51833" w:rsidRPr="00A1776F" w:rsidRDefault="00451833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137F0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51833" w:rsidRPr="0032691D" w:rsidRDefault="00451833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137F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51833" w:rsidRPr="00744924" w:rsidRDefault="00451833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D3B7A">
      <w:rPr>
        <w:bCs/>
        <w:noProof/>
      </w:rPr>
      <w:t>71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21E77" w14:textId="77777777" w:rsidR="00844DDB" w:rsidRDefault="00844DDB" w:rsidP="00BE4551">
      <w:pPr>
        <w:spacing w:after="0" w:line="240" w:lineRule="auto"/>
      </w:pPr>
      <w:r>
        <w:separator/>
      </w:r>
    </w:p>
  </w:footnote>
  <w:footnote w:type="continuationSeparator" w:id="0">
    <w:p w14:paraId="78956E43" w14:textId="77777777" w:rsidR="00844DDB" w:rsidRDefault="00844DDB" w:rsidP="00BE4551">
      <w:pPr>
        <w:spacing w:after="0" w:line="240" w:lineRule="auto"/>
      </w:pPr>
      <w:r>
        <w:continuationSeparator/>
      </w:r>
    </w:p>
  </w:footnote>
  <w:footnote w:type="continuationNotice" w:id="1">
    <w:p w14:paraId="6CB146D5" w14:textId="77777777" w:rsidR="00844DDB" w:rsidRDefault="00844DDB">
      <w:pPr>
        <w:spacing w:after="0" w:line="240" w:lineRule="auto"/>
      </w:pPr>
    </w:p>
  </w:footnote>
  <w:footnote w:id="2">
    <w:p w14:paraId="63CEC5E2" w14:textId="7EA7BC69" w:rsidR="00451833" w:rsidRPr="0067066B" w:rsidRDefault="00451833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51833" w:rsidRDefault="00451833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51833" w:rsidRDefault="00451833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51833" w:rsidRDefault="00451833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51833" w:rsidRPr="002951D9" w:rsidRDefault="00451833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51833" w:rsidRPr="007C18BC" w:rsidRDefault="00451833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2445534C" w14:textId="77777777" w:rsidR="00451833" w:rsidRDefault="00451833" w:rsidP="00734230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451833" w:rsidRPr="007C18BC" w:rsidRDefault="00451833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451833" w:rsidRPr="007C18BC" w:rsidRDefault="00451833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451833" w:rsidRPr="00710310" w:rsidRDefault="00451833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451833" w:rsidRPr="007C18BC" w:rsidRDefault="00451833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451833" w:rsidRPr="00012F73" w:rsidRDefault="00451833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451833" w:rsidRPr="00012F73" w:rsidRDefault="00451833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451833" w:rsidRDefault="00451833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451833" w:rsidRDefault="00451833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51833" w:rsidRPr="00EB5C02" w:rsidRDefault="0045183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51833" w:rsidRPr="00EB5C02" w:rsidRDefault="0045183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0D921F4"/>
    <w:multiLevelType w:val="multilevel"/>
    <w:tmpl w:val="F27048DC"/>
    <w:numStyleLink w:val="a1"/>
  </w:abstractNum>
  <w:abstractNum w:abstractNumId="2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7"/>
  </w:num>
  <w:num w:numId="3">
    <w:abstractNumId w:val="11"/>
  </w:num>
  <w:num w:numId="4">
    <w:abstractNumId w:val="25"/>
  </w:num>
  <w:num w:numId="5">
    <w:abstractNumId w:val="16"/>
  </w:num>
  <w:num w:numId="6">
    <w:abstractNumId w:val="23"/>
  </w:num>
  <w:num w:numId="7">
    <w:abstractNumId w:val="28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19"/>
  </w:num>
  <w:num w:numId="13">
    <w:abstractNumId w:val="3"/>
  </w:num>
  <w:num w:numId="14">
    <w:abstractNumId w:val="22"/>
  </w:num>
  <w:num w:numId="15">
    <w:abstractNumId w:val="1"/>
  </w:num>
  <w:num w:numId="16">
    <w:abstractNumId w:val="18"/>
  </w:num>
  <w:num w:numId="17">
    <w:abstractNumId w:val="3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6"/>
  </w:num>
  <w:num w:numId="22">
    <w:abstractNumId w:val="5"/>
  </w:num>
  <w:num w:numId="23">
    <w:abstractNumId w:val="20"/>
  </w:num>
  <w:num w:numId="24">
    <w:abstractNumId w:val="15"/>
  </w:num>
  <w:num w:numId="25">
    <w:abstractNumId w:val="13"/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955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B71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4002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02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4EF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44B6"/>
    <w:rsid w:val="003A513E"/>
    <w:rsid w:val="003A547E"/>
    <w:rsid w:val="003A56B8"/>
    <w:rsid w:val="003A5826"/>
    <w:rsid w:val="003A5827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4C4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4C7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833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833"/>
    <w:rsid w:val="004F2DAB"/>
    <w:rsid w:val="004F2E62"/>
    <w:rsid w:val="004F319F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5D5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2BD9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3E3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1883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230"/>
    <w:rsid w:val="00734C0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76F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B50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03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4DDB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B7A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4EA3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7F0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56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D4C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6FE3"/>
    <w:rsid w:val="00BB714C"/>
    <w:rsid w:val="00BB71BF"/>
    <w:rsid w:val="00BB747C"/>
    <w:rsid w:val="00BB7499"/>
    <w:rsid w:val="00BC02A5"/>
    <w:rsid w:val="00BC0A2D"/>
    <w:rsid w:val="00BC0C75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58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AA6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C7FC3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8DF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D8C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6408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3DE1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A79AE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5384-FA4E-4B69-995A-D871F0DA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26943</Words>
  <Characters>153579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2020-05-28T10:29:00Z</dcterms:created>
  <dcterms:modified xsi:type="dcterms:W3CDTF">2020-05-28T10:29:00Z</dcterms:modified>
</cp:coreProperties>
</file>